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72C1" w14:textId="7F3DF6B1" w:rsidR="00010D2D" w:rsidRDefault="00010D2D" w:rsidP="19CB7F88">
      <w:pPr>
        <w:tabs>
          <w:tab w:val="left" w:pos="5103"/>
        </w:tabs>
        <w:spacing w:after="0" w:line="276" w:lineRule="auto"/>
        <w:jc w:val="center"/>
        <w:rPr>
          <w:rFonts w:ascii="Calibri" w:eastAsia="Calibri" w:hAnsi="Calibri" w:cs="Calibri"/>
          <w:noProof/>
          <w:sz w:val="22"/>
          <w:szCs w:val="22"/>
        </w:rPr>
      </w:pPr>
      <w:r>
        <w:rPr>
          <w:noProof/>
        </w:rPr>
        <w:drawing>
          <wp:inline distT="0" distB="0" distL="0" distR="0" wp14:anchorId="404D3292" wp14:editId="3E63A595">
            <wp:extent cx="1707402" cy="783590"/>
            <wp:effectExtent l="0" t="0" r="0" b="0"/>
            <wp:docPr id="1857314789"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14789" name="Picture 2" descr="A red and black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994" cy="797630"/>
                    </a:xfrm>
                    <a:prstGeom prst="rect">
                      <a:avLst/>
                    </a:prstGeom>
                    <a:noFill/>
                    <a:ln>
                      <a:noFill/>
                    </a:ln>
                  </pic:spPr>
                </pic:pic>
              </a:graphicData>
            </a:graphic>
          </wp:inline>
        </w:drawing>
      </w:r>
      <w:r w:rsidR="002B3BB4">
        <w:rPr>
          <w:noProof/>
        </w:rPr>
        <w:drawing>
          <wp:inline distT="0" distB="0" distL="0" distR="0" wp14:anchorId="4846FC96" wp14:editId="515F0FED">
            <wp:extent cx="1656446" cy="434817"/>
            <wp:effectExtent l="0" t="0" r="0" b="0"/>
            <wp:docPr id="1309226698" name="Picture 1" descr="Home - Health Justice Initiative (H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Health Justice Initiative (HJ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446" cy="434817"/>
                    </a:xfrm>
                    <a:prstGeom prst="rect">
                      <a:avLst/>
                    </a:prstGeom>
                    <a:noFill/>
                    <a:ln>
                      <a:noFill/>
                    </a:ln>
                  </pic:spPr>
                </pic:pic>
              </a:graphicData>
            </a:graphic>
          </wp:inline>
        </w:drawing>
      </w:r>
      <w:r>
        <w:rPr>
          <w:noProof/>
        </w:rPr>
        <w:drawing>
          <wp:inline distT="0" distB="0" distL="0" distR="0" wp14:anchorId="072DCE41" wp14:editId="33AD441B">
            <wp:extent cx="1021080" cy="762000"/>
            <wp:effectExtent l="0" t="0" r="0" b="0"/>
            <wp:docPr id="2138998711" name="Picture 3" descr="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p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782" b="12030"/>
                    <a:stretch/>
                  </pic:blipFill>
                  <pic:spPr bwMode="auto">
                    <a:xfrm>
                      <a:off x="0" y="0"/>
                      <a:ext cx="1021080" cy="762000"/>
                    </a:xfrm>
                    <a:prstGeom prst="rect">
                      <a:avLst/>
                    </a:prstGeom>
                    <a:noFill/>
                    <a:ln>
                      <a:noFill/>
                    </a:ln>
                    <a:extLst>
                      <a:ext uri="{53640926-AAD7-44D8-BBD7-CCE9431645EC}">
                        <a14:shadowObscured xmlns:a14="http://schemas.microsoft.com/office/drawing/2010/main"/>
                      </a:ext>
                    </a:extLst>
                  </pic:spPr>
                </pic:pic>
              </a:graphicData>
            </a:graphic>
          </wp:inline>
        </w:drawing>
      </w:r>
    </w:p>
    <w:p w14:paraId="134BC360" w14:textId="0BC1494C" w:rsidR="002B3BB4" w:rsidRPr="00F429B0" w:rsidRDefault="002B3BB4" w:rsidP="19CB7F88">
      <w:pPr>
        <w:spacing w:after="0" w:line="276" w:lineRule="auto"/>
        <w:rPr>
          <w:rFonts w:ascii="Calibri" w:eastAsia="Calibri" w:hAnsi="Calibri" w:cs="Calibri"/>
          <w:sz w:val="22"/>
          <w:szCs w:val="22"/>
        </w:rPr>
      </w:pPr>
    </w:p>
    <w:p w14:paraId="196AAC4B" w14:textId="616F67C1" w:rsidR="004720EE" w:rsidRPr="00F429B0" w:rsidRDefault="1EE1B932" w:rsidP="19CB7F88">
      <w:pPr>
        <w:spacing w:after="0" w:line="276" w:lineRule="auto"/>
        <w:rPr>
          <w:rFonts w:ascii="Calibri" w:eastAsia="Calibri" w:hAnsi="Calibri" w:cs="Calibri"/>
          <w:b/>
          <w:bCs/>
          <w:sz w:val="22"/>
          <w:szCs w:val="22"/>
        </w:rPr>
      </w:pPr>
      <w:r w:rsidRPr="19CB7F88">
        <w:rPr>
          <w:rFonts w:ascii="Calibri" w:eastAsia="Calibri" w:hAnsi="Calibri" w:cs="Calibri"/>
          <w:b/>
          <w:bCs/>
          <w:sz w:val="22"/>
          <w:szCs w:val="22"/>
        </w:rPr>
        <w:t>Civil society and HIV activists c</w:t>
      </w:r>
      <w:r w:rsidR="5101A3E1" w:rsidRPr="19CB7F88">
        <w:rPr>
          <w:rFonts w:ascii="Calibri" w:eastAsia="Calibri" w:hAnsi="Calibri" w:cs="Calibri"/>
          <w:b/>
          <w:bCs/>
          <w:sz w:val="22"/>
          <w:szCs w:val="22"/>
        </w:rPr>
        <w:t xml:space="preserve">all for ending </w:t>
      </w:r>
      <w:r w:rsidR="0348C668" w:rsidRPr="19CB7F88">
        <w:rPr>
          <w:rFonts w:ascii="Calibri" w:eastAsia="Calibri" w:hAnsi="Calibri" w:cs="Calibri"/>
          <w:b/>
          <w:bCs/>
          <w:sz w:val="22"/>
          <w:szCs w:val="22"/>
        </w:rPr>
        <w:t>d</w:t>
      </w:r>
      <w:r w:rsidR="7DC0E795" w:rsidRPr="19CB7F88">
        <w:rPr>
          <w:rFonts w:ascii="Calibri" w:eastAsia="Calibri" w:hAnsi="Calibri" w:cs="Calibri"/>
          <w:b/>
          <w:bCs/>
          <w:sz w:val="22"/>
          <w:szCs w:val="22"/>
        </w:rPr>
        <w:t xml:space="preserve">ouble </w:t>
      </w:r>
      <w:r w:rsidR="7B30A802" w:rsidRPr="19CB7F88">
        <w:rPr>
          <w:rFonts w:ascii="Calibri" w:eastAsia="Calibri" w:hAnsi="Calibri" w:cs="Calibri"/>
          <w:b/>
          <w:bCs/>
          <w:sz w:val="22"/>
          <w:szCs w:val="22"/>
        </w:rPr>
        <w:t>s</w:t>
      </w:r>
      <w:r w:rsidR="7DC0E795" w:rsidRPr="19CB7F88">
        <w:rPr>
          <w:rFonts w:ascii="Calibri" w:eastAsia="Calibri" w:hAnsi="Calibri" w:cs="Calibri"/>
          <w:b/>
          <w:bCs/>
          <w:sz w:val="22"/>
          <w:szCs w:val="22"/>
        </w:rPr>
        <w:t xml:space="preserve">tandard in </w:t>
      </w:r>
      <w:r w:rsidR="3F9073A5" w:rsidRPr="19CB7F88">
        <w:rPr>
          <w:rFonts w:ascii="Calibri" w:eastAsia="Calibri" w:hAnsi="Calibri" w:cs="Calibri"/>
          <w:b/>
          <w:bCs/>
          <w:sz w:val="22"/>
          <w:szCs w:val="22"/>
        </w:rPr>
        <w:t>d</w:t>
      </w:r>
      <w:r w:rsidR="7DC0E795" w:rsidRPr="19CB7F88">
        <w:rPr>
          <w:rFonts w:ascii="Calibri" w:eastAsia="Calibri" w:hAnsi="Calibri" w:cs="Calibri"/>
          <w:b/>
          <w:bCs/>
          <w:sz w:val="22"/>
          <w:szCs w:val="22"/>
        </w:rPr>
        <w:t xml:space="preserve">iabetes </w:t>
      </w:r>
      <w:r w:rsidR="6ABC5C07" w:rsidRPr="19CB7F88">
        <w:rPr>
          <w:rFonts w:ascii="Calibri" w:eastAsia="Calibri" w:hAnsi="Calibri" w:cs="Calibri"/>
          <w:b/>
          <w:bCs/>
          <w:sz w:val="22"/>
          <w:szCs w:val="22"/>
        </w:rPr>
        <w:t>c</w:t>
      </w:r>
      <w:r w:rsidR="7DC0E795" w:rsidRPr="19CB7F88">
        <w:rPr>
          <w:rFonts w:ascii="Calibri" w:eastAsia="Calibri" w:hAnsi="Calibri" w:cs="Calibri"/>
          <w:b/>
          <w:bCs/>
          <w:sz w:val="22"/>
          <w:szCs w:val="22"/>
        </w:rPr>
        <w:t xml:space="preserve">are as South Africa’s Competition </w:t>
      </w:r>
      <w:r w:rsidR="66C5CAB6" w:rsidRPr="19CB7F88">
        <w:rPr>
          <w:rFonts w:ascii="Calibri" w:eastAsia="Calibri" w:hAnsi="Calibri" w:cs="Calibri"/>
          <w:b/>
          <w:bCs/>
          <w:sz w:val="22"/>
          <w:szCs w:val="22"/>
        </w:rPr>
        <w:t xml:space="preserve">Commission </w:t>
      </w:r>
      <w:r w:rsidR="231F4DC6" w:rsidRPr="19CB7F88">
        <w:rPr>
          <w:rFonts w:ascii="Calibri" w:eastAsia="Calibri" w:hAnsi="Calibri" w:cs="Calibri"/>
          <w:b/>
          <w:bCs/>
          <w:sz w:val="22"/>
          <w:szCs w:val="22"/>
        </w:rPr>
        <w:t>l</w:t>
      </w:r>
      <w:r w:rsidR="66C5CAB6" w:rsidRPr="19CB7F88">
        <w:rPr>
          <w:rFonts w:ascii="Calibri" w:eastAsia="Calibri" w:hAnsi="Calibri" w:cs="Calibri"/>
          <w:b/>
          <w:bCs/>
          <w:sz w:val="22"/>
          <w:szCs w:val="22"/>
        </w:rPr>
        <w:t>aunches</w:t>
      </w:r>
      <w:r w:rsidR="7DC0E795" w:rsidRPr="19CB7F88">
        <w:rPr>
          <w:rFonts w:ascii="Calibri" w:eastAsia="Calibri" w:hAnsi="Calibri" w:cs="Calibri"/>
          <w:b/>
          <w:bCs/>
          <w:sz w:val="22"/>
          <w:szCs w:val="22"/>
        </w:rPr>
        <w:t xml:space="preserve"> </w:t>
      </w:r>
      <w:r w:rsidR="7AC5CB64" w:rsidRPr="19CB7F88">
        <w:rPr>
          <w:rFonts w:ascii="Calibri" w:eastAsia="Calibri" w:hAnsi="Calibri" w:cs="Calibri"/>
          <w:b/>
          <w:bCs/>
          <w:sz w:val="22"/>
          <w:szCs w:val="22"/>
        </w:rPr>
        <w:t>i</w:t>
      </w:r>
      <w:r w:rsidR="7DC0E795" w:rsidRPr="19CB7F88">
        <w:rPr>
          <w:rFonts w:ascii="Calibri" w:eastAsia="Calibri" w:hAnsi="Calibri" w:cs="Calibri"/>
          <w:b/>
          <w:bCs/>
          <w:sz w:val="22"/>
          <w:szCs w:val="22"/>
        </w:rPr>
        <w:t xml:space="preserve">nvestigation </w:t>
      </w:r>
      <w:r w:rsidR="204A7035" w:rsidRPr="19CB7F88">
        <w:rPr>
          <w:rFonts w:ascii="Calibri" w:eastAsia="Calibri" w:hAnsi="Calibri" w:cs="Calibri"/>
          <w:b/>
          <w:bCs/>
          <w:sz w:val="22"/>
          <w:szCs w:val="22"/>
        </w:rPr>
        <w:t xml:space="preserve">into </w:t>
      </w:r>
      <w:r w:rsidR="7DC0E795" w:rsidRPr="19CB7F88">
        <w:rPr>
          <w:rFonts w:ascii="Calibri" w:eastAsia="Calibri" w:hAnsi="Calibri" w:cs="Calibri"/>
          <w:b/>
          <w:bCs/>
          <w:sz w:val="22"/>
          <w:szCs w:val="22"/>
        </w:rPr>
        <w:t>N</w:t>
      </w:r>
      <w:r w:rsidR="111557DA" w:rsidRPr="19CB7F88">
        <w:rPr>
          <w:rFonts w:ascii="Calibri" w:eastAsia="Calibri" w:hAnsi="Calibri" w:cs="Calibri"/>
          <w:b/>
          <w:bCs/>
          <w:sz w:val="22"/>
          <w:szCs w:val="22"/>
        </w:rPr>
        <w:t>ovo Nordisk</w:t>
      </w:r>
      <w:r w:rsidR="66C5CAB6" w:rsidRPr="19CB7F88">
        <w:rPr>
          <w:rFonts w:ascii="Calibri" w:eastAsia="Calibri" w:hAnsi="Calibri" w:cs="Calibri"/>
          <w:b/>
          <w:bCs/>
          <w:sz w:val="22"/>
          <w:szCs w:val="22"/>
        </w:rPr>
        <w:t>.</w:t>
      </w:r>
    </w:p>
    <w:p w14:paraId="0A411789" w14:textId="77777777" w:rsidR="002B3BB4" w:rsidRPr="00F429B0" w:rsidRDefault="002B3BB4" w:rsidP="19CB7F88">
      <w:pPr>
        <w:spacing w:after="0" w:line="276" w:lineRule="auto"/>
        <w:rPr>
          <w:rFonts w:ascii="Calibri" w:eastAsia="Calibri" w:hAnsi="Calibri" w:cs="Calibri"/>
          <w:sz w:val="22"/>
          <w:szCs w:val="22"/>
        </w:rPr>
      </w:pPr>
    </w:p>
    <w:p w14:paraId="1BF9B59C" w14:textId="00ECB23E" w:rsidR="00010D2D" w:rsidRPr="00F429B0" w:rsidRDefault="7DC0E795" w:rsidP="19CB7F88">
      <w:pPr>
        <w:pStyle w:val="NormalWeb"/>
        <w:spacing w:before="0" w:beforeAutospacing="0" w:after="0" w:afterAutospacing="0" w:line="276" w:lineRule="auto"/>
        <w:rPr>
          <w:rFonts w:ascii="Calibri" w:eastAsia="Calibri" w:hAnsi="Calibri" w:cs="Calibri"/>
          <w:sz w:val="22"/>
          <w:szCs w:val="22"/>
          <w:lang w:val="en-US"/>
        </w:rPr>
      </w:pPr>
      <w:r w:rsidRPr="19CB7F88">
        <w:rPr>
          <w:rFonts w:ascii="Calibri" w:eastAsia="Calibri" w:hAnsi="Calibri" w:cs="Calibri"/>
          <w:i/>
          <w:iCs/>
          <w:sz w:val="22"/>
          <w:szCs w:val="22"/>
          <w:lang w:val="en-US"/>
        </w:rPr>
        <w:t xml:space="preserve">Johannesburg </w:t>
      </w:r>
      <w:r w:rsidR="66C5CAB6" w:rsidRPr="19CB7F88">
        <w:rPr>
          <w:rFonts w:ascii="Calibri" w:eastAsia="Calibri" w:hAnsi="Calibri" w:cs="Calibri"/>
          <w:i/>
          <w:iCs/>
          <w:sz w:val="22"/>
          <w:szCs w:val="22"/>
          <w:lang w:val="en-US"/>
        </w:rPr>
        <w:t>–</w:t>
      </w:r>
      <w:r w:rsidRPr="19CB7F88">
        <w:rPr>
          <w:rFonts w:ascii="Calibri" w:eastAsia="Calibri" w:hAnsi="Calibri" w:cs="Calibri"/>
          <w:i/>
          <w:iCs/>
          <w:sz w:val="22"/>
          <w:szCs w:val="22"/>
          <w:lang w:val="en-US"/>
        </w:rPr>
        <w:t xml:space="preserve"> </w:t>
      </w:r>
      <w:r w:rsidR="4F0B5207" w:rsidRPr="19CB7F88">
        <w:rPr>
          <w:rFonts w:ascii="Calibri" w:eastAsia="Calibri" w:hAnsi="Calibri" w:cs="Calibri"/>
          <w:i/>
          <w:iCs/>
          <w:sz w:val="22"/>
          <w:szCs w:val="22"/>
          <w:highlight w:val="yellow"/>
          <w:lang w:val="en-US"/>
        </w:rPr>
        <w:t>26</w:t>
      </w:r>
      <w:r w:rsidR="5FE8D782" w:rsidRPr="19CB7F88">
        <w:rPr>
          <w:rFonts w:ascii="Calibri" w:eastAsia="Calibri" w:hAnsi="Calibri" w:cs="Calibri"/>
          <w:i/>
          <w:iCs/>
          <w:sz w:val="22"/>
          <w:szCs w:val="22"/>
          <w:lang w:val="en-US"/>
        </w:rPr>
        <w:t xml:space="preserve"> February 2025</w:t>
      </w:r>
      <w:r w:rsidR="66C5CAB6" w:rsidRPr="19CB7F88">
        <w:rPr>
          <w:rFonts w:ascii="Calibri" w:eastAsia="Calibri" w:hAnsi="Calibri" w:cs="Calibri"/>
          <w:sz w:val="22"/>
          <w:szCs w:val="22"/>
          <w:lang w:val="en-US"/>
        </w:rPr>
        <w:t xml:space="preserve">: </w:t>
      </w:r>
      <w:bookmarkStart w:id="0" w:name="_Hlk191473808"/>
      <w:r w:rsidR="7AE0F136" w:rsidRPr="19CB7F88">
        <w:rPr>
          <w:rFonts w:ascii="Calibri" w:eastAsia="Calibri" w:hAnsi="Calibri" w:cs="Calibri"/>
          <w:sz w:val="22"/>
          <w:szCs w:val="22"/>
          <w:lang w:val="en-US"/>
        </w:rPr>
        <w:t xml:space="preserve">The Health Justice Initiative (HJI), Treatment Action Campaign (TAC), and </w:t>
      </w:r>
      <w:bookmarkEnd w:id="0"/>
      <w:r w:rsidR="7AE0F136" w:rsidRPr="19CB7F88">
        <w:rPr>
          <w:rFonts w:ascii="Calibri" w:eastAsia="Calibri" w:hAnsi="Calibri" w:cs="Calibri"/>
          <w:sz w:val="22"/>
          <w:szCs w:val="22"/>
          <w:lang w:val="en-US"/>
        </w:rPr>
        <w:t>Médecins Sans Frontières/Doctors Without Borders (MSF) welcome the South African Competition Commission's announcement</w:t>
      </w:r>
      <w:r w:rsidR="56C76314" w:rsidRPr="19CB7F88">
        <w:rPr>
          <w:rFonts w:ascii="Calibri" w:eastAsia="Calibri" w:hAnsi="Calibri" w:cs="Calibri"/>
          <w:sz w:val="22"/>
          <w:szCs w:val="22"/>
          <w:lang w:val="en-US"/>
        </w:rPr>
        <w:t xml:space="preserve">, on </w:t>
      </w:r>
      <w:r w:rsidR="0E74734D" w:rsidRPr="19CB7F88">
        <w:rPr>
          <w:rFonts w:ascii="Calibri" w:eastAsia="Calibri" w:hAnsi="Calibri" w:cs="Calibri"/>
          <w:sz w:val="22"/>
          <w:szCs w:val="22"/>
          <w:lang w:val="en-US"/>
        </w:rPr>
        <w:t>Friday 21 February 2025</w:t>
      </w:r>
      <w:r w:rsidR="69E1ED06" w:rsidRPr="19CB7F88">
        <w:rPr>
          <w:rFonts w:ascii="Calibri" w:eastAsia="Calibri" w:hAnsi="Calibri" w:cs="Calibri"/>
          <w:sz w:val="22"/>
          <w:szCs w:val="22"/>
          <w:lang w:val="en-US"/>
        </w:rPr>
        <w:t>,</w:t>
      </w:r>
      <w:r w:rsidR="0960172E" w:rsidRPr="19CB7F88">
        <w:rPr>
          <w:rFonts w:ascii="Calibri" w:eastAsia="Calibri" w:hAnsi="Calibri" w:cs="Calibri"/>
          <w:sz w:val="22"/>
          <w:szCs w:val="22"/>
          <w:lang w:val="en-US"/>
        </w:rPr>
        <w:t xml:space="preserve"> </w:t>
      </w:r>
      <w:r w:rsidR="0D129148" w:rsidRPr="19CB7F88">
        <w:rPr>
          <w:rFonts w:ascii="Calibri" w:eastAsia="Calibri" w:hAnsi="Calibri" w:cs="Calibri"/>
          <w:sz w:val="22"/>
          <w:szCs w:val="22"/>
          <w:lang w:val="en-US"/>
        </w:rPr>
        <w:t>initiat</w:t>
      </w:r>
      <w:r w:rsidR="2B3C0721" w:rsidRPr="19CB7F88">
        <w:rPr>
          <w:rFonts w:ascii="Calibri" w:eastAsia="Calibri" w:hAnsi="Calibri" w:cs="Calibri"/>
          <w:sz w:val="22"/>
          <w:szCs w:val="22"/>
          <w:lang w:val="en-US"/>
        </w:rPr>
        <w:t xml:space="preserve">ing </w:t>
      </w:r>
      <w:r w:rsidR="0D129148" w:rsidRPr="19CB7F88">
        <w:rPr>
          <w:rFonts w:ascii="Calibri" w:eastAsia="Calibri" w:hAnsi="Calibri" w:cs="Calibri"/>
          <w:sz w:val="22"/>
          <w:szCs w:val="22"/>
          <w:lang w:val="en-US"/>
        </w:rPr>
        <w:t>a formal investigation into</w:t>
      </w:r>
      <w:r w:rsidR="274224EE" w:rsidRPr="19CB7F88">
        <w:rPr>
          <w:rFonts w:ascii="Calibri" w:eastAsia="Calibri" w:hAnsi="Calibri" w:cs="Calibri"/>
          <w:sz w:val="22"/>
          <w:szCs w:val="22"/>
          <w:lang w:val="en-US"/>
        </w:rPr>
        <w:t xml:space="preserve"> pharmaceutical corporations</w:t>
      </w:r>
      <w:r w:rsidR="0D129148" w:rsidRPr="19CB7F88">
        <w:rPr>
          <w:rFonts w:ascii="Calibri" w:eastAsia="Calibri" w:hAnsi="Calibri" w:cs="Calibri"/>
          <w:sz w:val="22"/>
          <w:szCs w:val="22"/>
          <w:lang w:val="en-US"/>
        </w:rPr>
        <w:t xml:space="preserve"> Novo Nordisk (Pty) Ltd and Sanofi-Aventis South Africa (Pty) Ltd regarding potential anti-competitive practices in the insulin pen market.</w:t>
      </w:r>
      <w:r w:rsidR="2D17A7E0" w:rsidRPr="19CB7F88">
        <w:rPr>
          <w:rFonts w:ascii="Calibri" w:eastAsia="Calibri" w:hAnsi="Calibri" w:cs="Calibri"/>
          <w:sz w:val="22"/>
          <w:szCs w:val="22"/>
          <w:lang w:val="en-US"/>
        </w:rPr>
        <w:t xml:space="preserve"> </w:t>
      </w:r>
      <w:bookmarkStart w:id="1" w:name="_Hlk191474440"/>
      <w:r w:rsidR="2D17A7E0" w:rsidRPr="19CB7F88">
        <w:rPr>
          <w:rFonts w:ascii="Calibri" w:eastAsia="Calibri" w:hAnsi="Calibri" w:cs="Calibri"/>
          <w:sz w:val="22"/>
          <w:szCs w:val="22"/>
          <w:lang w:val="en-US"/>
        </w:rPr>
        <w:t>The investigation will examine whether multiple device patents and proprietary designs are being used to exclude competition and prevent the entry of alternative suppliers</w:t>
      </w:r>
      <w:bookmarkEnd w:id="1"/>
      <w:r w:rsidR="2D17A7E0" w:rsidRPr="19CB7F88">
        <w:rPr>
          <w:rFonts w:ascii="Calibri" w:eastAsia="Calibri" w:hAnsi="Calibri" w:cs="Calibri"/>
          <w:sz w:val="22"/>
          <w:szCs w:val="22"/>
          <w:lang w:val="en-US"/>
        </w:rPr>
        <w:t>. The Commission will also examine whether the recent shift in manufacturing focus towards weight loss pens has contributed to the insulin pen supply issues, potentially harming diabetes patients who must revert to using vials.</w:t>
      </w:r>
      <w:r w:rsidR="23D95A01" w:rsidRPr="19CB7F88">
        <w:rPr>
          <w:rFonts w:ascii="Calibri" w:eastAsia="Calibri" w:hAnsi="Calibri" w:cs="Calibri"/>
          <w:sz w:val="22"/>
          <w:szCs w:val="22"/>
          <w:lang w:val="en-US"/>
        </w:rPr>
        <w:t xml:space="preserve"> </w:t>
      </w:r>
    </w:p>
    <w:p w14:paraId="6409B262" w14:textId="18C79A0E" w:rsidR="00010D2D" w:rsidRPr="00F429B0" w:rsidRDefault="00010D2D" w:rsidP="19CB7F88">
      <w:pPr>
        <w:pStyle w:val="NormalWeb"/>
        <w:spacing w:before="0" w:beforeAutospacing="0" w:after="0" w:afterAutospacing="0" w:line="276" w:lineRule="auto"/>
        <w:rPr>
          <w:rFonts w:ascii="Calibri" w:eastAsia="Calibri" w:hAnsi="Calibri" w:cs="Calibri"/>
          <w:sz w:val="22"/>
          <w:szCs w:val="22"/>
          <w:lang w:val="en-US"/>
        </w:rPr>
      </w:pPr>
    </w:p>
    <w:p w14:paraId="32A67705" w14:textId="14038929" w:rsidR="00010D2D" w:rsidRPr="00F429B0" w:rsidRDefault="63ED9C9F" w:rsidP="19CB7F88">
      <w:pPr>
        <w:pStyle w:val="NormalWeb"/>
        <w:spacing w:before="0" w:beforeAutospacing="0" w:after="0" w:afterAutospacing="0" w:line="276" w:lineRule="auto"/>
        <w:rPr>
          <w:rFonts w:ascii="Calibri" w:eastAsia="Calibri" w:hAnsi="Calibri" w:cs="Calibri"/>
          <w:sz w:val="22"/>
          <w:szCs w:val="22"/>
          <w:lang w:val="en-US"/>
        </w:rPr>
      </w:pPr>
      <w:r w:rsidRPr="19CB7F88">
        <w:rPr>
          <w:rFonts w:ascii="Calibri" w:eastAsia="Calibri" w:hAnsi="Calibri" w:cs="Calibri"/>
          <w:sz w:val="22"/>
          <w:szCs w:val="22"/>
          <w:lang w:val="en-US"/>
        </w:rPr>
        <w:t xml:space="preserve">The investigation stems from Novo Nordisk's October 2023 decision to cease tendering for insulin pens to the National Department of Health, instead offering only insulin vials. This change left </w:t>
      </w:r>
      <w:hyperlink r:id="rId14">
        <w:r w:rsidRPr="19CB7F88">
          <w:rPr>
            <w:rStyle w:val="Hyperlink"/>
            <w:rFonts w:ascii="Calibri" w:eastAsia="Calibri" w:hAnsi="Calibri" w:cs="Calibri"/>
            <w:sz w:val="22"/>
            <w:szCs w:val="22"/>
            <w:lang w:val="en-US"/>
          </w:rPr>
          <w:t>South Africa's public healthcare sector without a contracted supplier of insulin pens for 2024</w:t>
        </w:r>
      </w:hyperlink>
      <w:r w:rsidRPr="19CB7F88">
        <w:rPr>
          <w:rFonts w:ascii="Calibri" w:eastAsia="Calibri" w:hAnsi="Calibri" w:cs="Calibri"/>
          <w:sz w:val="22"/>
          <w:szCs w:val="22"/>
          <w:lang w:val="en-US"/>
        </w:rPr>
        <w:t>, potentially affecting thousands of diabetes patients.</w:t>
      </w:r>
      <w:r w:rsidR="1D25F344" w:rsidRPr="19CB7F88">
        <w:rPr>
          <w:rFonts w:ascii="Calibri" w:eastAsia="Calibri" w:hAnsi="Calibri" w:cs="Calibri"/>
          <w:sz w:val="22"/>
          <w:szCs w:val="22"/>
          <w:lang w:val="en-US"/>
        </w:rPr>
        <w:t xml:space="preserve"> </w:t>
      </w:r>
    </w:p>
    <w:p w14:paraId="5483E0A8" w14:textId="4D6929F7" w:rsidR="00010D2D" w:rsidRPr="00F429B0" w:rsidRDefault="00010D2D" w:rsidP="19CB7F88">
      <w:pPr>
        <w:pStyle w:val="NormalWeb"/>
        <w:spacing w:before="0" w:beforeAutospacing="0" w:after="0" w:afterAutospacing="0" w:line="276" w:lineRule="auto"/>
        <w:rPr>
          <w:rFonts w:ascii="Calibri" w:eastAsia="Calibri" w:hAnsi="Calibri" w:cs="Calibri"/>
          <w:sz w:val="22"/>
          <w:szCs w:val="22"/>
          <w:highlight w:val="yellow"/>
          <w:lang w:val="en-US"/>
        </w:rPr>
      </w:pPr>
    </w:p>
    <w:p w14:paraId="2E0CECC8" w14:textId="5D49DF94" w:rsidR="00C42F99" w:rsidRPr="00F429B0" w:rsidRDefault="63ED9C9F" w:rsidP="19CB7F88">
      <w:pPr>
        <w:pStyle w:val="NormalWeb"/>
        <w:spacing w:before="0" w:beforeAutospacing="0" w:after="0" w:afterAutospacing="0" w:line="276" w:lineRule="auto"/>
        <w:rPr>
          <w:rFonts w:ascii="Calibri" w:eastAsia="Calibri" w:hAnsi="Calibri" w:cs="Calibri"/>
          <w:b/>
          <w:bCs/>
          <w:sz w:val="22"/>
          <w:szCs w:val="22"/>
          <w:lang w:val="en-US"/>
        </w:rPr>
      </w:pPr>
      <w:r w:rsidRPr="19CB7F88">
        <w:rPr>
          <w:rFonts w:ascii="Calibri" w:eastAsia="Calibri" w:hAnsi="Calibri" w:cs="Calibri"/>
          <w:b/>
          <w:bCs/>
          <w:sz w:val="22"/>
          <w:szCs w:val="22"/>
          <w:lang w:val="en-US"/>
        </w:rPr>
        <w:t>Response to th</w:t>
      </w:r>
      <w:r w:rsidR="38C3F568" w:rsidRPr="19CB7F88">
        <w:rPr>
          <w:rFonts w:ascii="Calibri" w:eastAsia="Calibri" w:hAnsi="Calibri" w:cs="Calibri"/>
          <w:b/>
          <w:bCs/>
          <w:sz w:val="22"/>
          <w:szCs w:val="22"/>
          <w:lang w:val="en-US"/>
        </w:rPr>
        <w:t>e</w:t>
      </w:r>
      <w:r w:rsidR="515B246B" w:rsidRPr="19CB7F88">
        <w:rPr>
          <w:rFonts w:ascii="Calibri" w:eastAsia="Calibri" w:hAnsi="Calibri" w:cs="Calibri"/>
          <w:b/>
          <w:bCs/>
          <w:sz w:val="22"/>
          <w:szCs w:val="22"/>
          <w:lang w:val="en-US"/>
        </w:rPr>
        <w:t xml:space="preserve"> South African Competition Commission's</w:t>
      </w:r>
      <w:r w:rsidRPr="19CB7F88">
        <w:rPr>
          <w:rFonts w:ascii="Calibri" w:eastAsia="Calibri" w:hAnsi="Calibri" w:cs="Calibri"/>
          <w:b/>
          <w:bCs/>
          <w:sz w:val="22"/>
          <w:szCs w:val="22"/>
          <w:lang w:val="en-US"/>
        </w:rPr>
        <w:t xml:space="preserve"> announcement by Civil society and HIV activists</w:t>
      </w:r>
      <w:r w:rsidR="1C6E0334" w:rsidRPr="19CB7F88">
        <w:rPr>
          <w:rFonts w:ascii="Calibri" w:eastAsia="Calibri" w:hAnsi="Calibri" w:cs="Calibri"/>
          <w:b/>
          <w:bCs/>
          <w:sz w:val="22"/>
          <w:szCs w:val="22"/>
          <w:lang w:val="en-US"/>
        </w:rPr>
        <w:t>:</w:t>
      </w:r>
    </w:p>
    <w:p w14:paraId="183BF257" w14:textId="77777777" w:rsidR="00C42F99" w:rsidRPr="00F429B0" w:rsidRDefault="00C42F99" w:rsidP="19CB7F88">
      <w:pPr>
        <w:pStyle w:val="NormalWeb"/>
        <w:spacing w:before="0" w:beforeAutospacing="0" w:after="0" w:afterAutospacing="0" w:line="276" w:lineRule="auto"/>
        <w:rPr>
          <w:rFonts w:ascii="Calibri" w:eastAsia="Calibri" w:hAnsi="Calibri" w:cs="Calibri"/>
          <w:sz w:val="22"/>
          <w:szCs w:val="22"/>
          <w:lang w:val="en-US"/>
        </w:rPr>
      </w:pPr>
    </w:p>
    <w:p w14:paraId="7E2F66B6" w14:textId="08380EDF" w:rsidR="00557A92" w:rsidRPr="00F429B0" w:rsidRDefault="46EE9563" w:rsidP="19CB7F88">
      <w:pPr>
        <w:pStyle w:val="NormalWeb"/>
        <w:spacing w:before="0" w:beforeAutospacing="0" w:after="0" w:afterAutospacing="0" w:line="276" w:lineRule="auto"/>
        <w:rPr>
          <w:rFonts w:ascii="Calibri" w:eastAsia="Calibri" w:hAnsi="Calibri" w:cs="Calibri"/>
          <w:sz w:val="22"/>
          <w:szCs w:val="22"/>
          <w:lang w:val="en-US"/>
        </w:rPr>
      </w:pPr>
      <w:r w:rsidRPr="19CB7F88">
        <w:rPr>
          <w:rFonts w:ascii="Calibri" w:eastAsia="Calibri" w:hAnsi="Calibri" w:cs="Calibri"/>
          <w:sz w:val="22"/>
          <w:szCs w:val="22"/>
          <w:lang w:val="en-US"/>
        </w:rPr>
        <w:t xml:space="preserve">HJI, TAC and </w:t>
      </w:r>
      <w:r w:rsidR="52F257EB" w:rsidRPr="19CB7F88">
        <w:rPr>
          <w:rFonts w:ascii="Calibri" w:eastAsia="Calibri" w:hAnsi="Calibri" w:cs="Calibri"/>
          <w:sz w:val="22"/>
          <w:szCs w:val="22"/>
          <w:lang w:val="en-US"/>
        </w:rPr>
        <w:t xml:space="preserve">MSF </w:t>
      </w:r>
      <w:r w:rsidR="0E2AE167" w:rsidRPr="19CB7F88">
        <w:rPr>
          <w:rFonts w:ascii="Calibri" w:eastAsia="Calibri" w:hAnsi="Calibri" w:cs="Calibri"/>
          <w:sz w:val="22"/>
          <w:szCs w:val="22"/>
          <w:lang w:val="en-US"/>
        </w:rPr>
        <w:t>are committed</w:t>
      </w:r>
      <w:r w:rsidR="7AE0F136" w:rsidRPr="19CB7F88">
        <w:rPr>
          <w:rFonts w:ascii="Calibri" w:eastAsia="Calibri" w:hAnsi="Calibri" w:cs="Calibri"/>
          <w:sz w:val="22"/>
          <w:szCs w:val="22"/>
          <w:lang w:val="en-US"/>
        </w:rPr>
        <w:t xml:space="preserve"> to </w:t>
      </w:r>
      <w:r w:rsidR="117B3FC6" w:rsidRPr="19CB7F88">
        <w:rPr>
          <w:rFonts w:ascii="Calibri" w:eastAsia="Calibri" w:hAnsi="Calibri" w:cs="Calibri"/>
          <w:sz w:val="22"/>
          <w:szCs w:val="22"/>
          <w:lang w:val="en-US"/>
        </w:rPr>
        <w:t>supporting</w:t>
      </w:r>
      <w:r w:rsidR="7AE0F136" w:rsidRPr="19CB7F88">
        <w:rPr>
          <w:rFonts w:ascii="Calibri" w:eastAsia="Calibri" w:hAnsi="Calibri" w:cs="Calibri"/>
          <w:sz w:val="22"/>
          <w:szCs w:val="22"/>
          <w:lang w:val="en-US"/>
        </w:rPr>
        <w:t xml:space="preserve"> the Commission's investigation </w:t>
      </w:r>
      <w:r w:rsidR="6F306866" w:rsidRPr="19CB7F88">
        <w:rPr>
          <w:rFonts w:ascii="Calibri" w:eastAsia="Calibri" w:hAnsi="Calibri" w:cs="Calibri"/>
          <w:sz w:val="22"/>
          <w:szCs w:val="22"/>
          <w:lang w:val="en-US"/>
        </w:rPr>
        <w:t xml:space="preserve">by contributing </w:t>
      </w:r>
      <w:r w:rsidR="7AE0F136" w:rsidRPr="19CB7F88">
        <w:rPr>
          <w:rFonts w:ascii="Calibri" w:eastAsia="Calibri" w:hAnsi="Calibri" w:cs="Calibri"/>
          <w:sz w:val="22"/>
          <w:szCs w:val="22"/>
          <w:lang w:val="en-US"/>
        </w:rPr>
        <w:t xml:space="preserve">detailed </w:t>
      </w:r>
      <w:r w:rsidR="00DF71FA" w:rsidRPr="19CB7F88">
        <w:rPr>
          <w:rFonts w:ascii="Calibri" w:eastAsia="Calibri" w:hAnsi="Calibri" w:cs="Calibri"/>
          <w:sz w:val="22"/>
          <w:szCs w:val="22"/>
          <w:lang w:val="en-US"/>
        </w:rPr>
        <w:t>submissions and</w:t>
      </w:r>
      <w:r w:rsidR="7AE0F136" w:rsidRPr="19CB7F88">
        <w:rPr>
          <w:rFonts w:ascii="Calibri" w:eastAsia="Calibri" w:hAnsi="Calibri" w:cs="Calibri"/>
          <w:sz w:val="22"/>
          <w:szCs w:val="22"/>
          <w:lang w:val="en-US"/>
        </w:rPr>
        <w:t xml:space="preserve"> </w:t>
      </w:r>
      <w:r w:rsidR="1738B8B5" w:rsidRPr="19CB7F88">
        <w:rPr>
          <w:rFonts w:ascii="Calibri" w:eastAsia="Calibri" w:hAnsi="Calibri" w:cs="Calibri"/>
          <w:sz w:val="22"/>
          <w:szCs w:val="22"/>
          <w:lang w:val="en-US"/>
        </w:rPr>
        <w:t xml:space="preserve">are </w:t>
      </w:r>
      <w:r w:rsidR="2BB97B85" w:rsidRPr="19CB7F88">
        <w:rPr>
          <w:rFonts w:ascii="Calibri" w:eastAsia="Calibri" w:hAnsi="Calibri" w:cs="Calibri"/>
          <w:sz w:val="22"/>
          <w:szCs w:val="22"/>
          <w:lang w:val="en-US"/>
        </w:rPr>
        <w:t xml:space="preserve">also </w:t>
      </w:r>
      <w:r w:rsidR="7AE0F136" w:rsidRPr="19CB7F88">
        <w:rPr>
          <w:rFonts w:ascii="Calibri" w:eastAsia="Calibri" w:hAnsi="Calibri" w:cs="Calibri"/>
          <w:sz w:val="22"/>
          <w:szCs w:val="22"/>
          <w:lang w:val="en-US"/>
        </w:rPr>
        <w:t>call</w:t>
      </w:r>
      <w:r w:rsidR="0A2AFB65" w:rsidRPr="19CB7F88">
        <w:rPr>
          <w:rFonts w:ascii="Calibri" w:eastAsia="Calibri" w:hAnsi="Calibri" w:cs="Calibri"/>
          <w:sz w:val="22"/>
          <w:szCs w:val="22"/>
          <w:lang w:val="en-US"/>
        </w:rPr>
        <w:t>ing</w:t>
      </w:r>
      <w:r w:rsidR="7AE0F136" w:rsidRPr="19CB7F88">
        <w:rPr>
          <w:rFonts w:ascii="Calibri" w:eastAsia="Calibri" w:hAnsi="Calibri" w:cs="Calibri"/>
          <w:sz w:val="22"/>
          <w:szCs w:val="22"/>
          <w:lang w:val="en-US"/>
        </w:rPr>
        <w:t xml:space="preserve"> for a comprehensive regulatory investigation into potential anti-competitive practices across South Africa's </w:t>
      </w:r>
      <w:r w:rsidR="7AE0F136" w:rsidRPr="19CB7F88">
        <w:rPr>
          <w:rFonts w:ascii="Calibri" w:eastAsia="Calibri" w:hAnsi="Calibri" w:cs="Calibri"/>
          <w:i/>
          <w:iCs/>
          <w:sz w:val="22"/>
          <w:szCs w:val="22"/>
          <w:lang w:val="en-US"/>
        </w:rPr>
        <w:t xml:space="preserve">entire </w:t>
      </w:r>
      <w:r w:rsidR="7AE0F136" w:rsidRPr="19CB7F88">
        <w:rPr>
          <w:rFonts w:ascii="Calibri" w:eastAsia="Calibri" w:hAnsi="Calibri" w:cs="Calibri"/>
          <w:sz w:val="22"/>
          <w:szCs w:val="22"/>
          <w:lang w:val="en-US"/>
        </w:rPr>
        <w:t xml:space="preserve">insulin market. </w:t>
      </w:r>
    </w:p>
    <w:p w14:paraId="77260FA7" w14:textId="77777777" w:rsidR="00010D2D" w:rsidRPr="00F429B0" w:rsidRDefault="00010D2D" w:rsidP="19CB7F88">
      <w:pPr>
        <w:pStyle w:val="NormalWeb"/>
        <w:spacing w:before="0" w:beforeAutospacing="0" w:after="0" w:afterAutospacing="0" w:line="276" w:lineRule="auto"/>
        <w:rPr>
          <w:rFonts w:ascii="Calibri" w:eastAsia="Calibri" w:hAnsi="Calibri" w:cs="Calibri"/>
          <w:sz w:val="22"/>
          <w:szCs w:val="22"/>
          <w:lang w:val="en-US"/>
        </w:rPr>
      </w:pPr>
    </w:p>
    <w:p w14:paraId="712DF07B" w14:textId="0F5C1854" w:rsidR="00010D2D" w:rsidRPr="00F429B0" w:rsidRDefault="5E0EDE7E" w:rsidP="19CB7F88">
      <w:pPr>
        <w:spacing w:after="0" w:line="276" w:lineRule="auto"/>
        <w:rPr>
          <w:rFonts w:ascii="Calibri" w:eastAsia="Calibri" w:hAnsi="Calibri" w:cs="Calibri"/>
          <w:sz w:val="22"/>
          <w:szCs w:val="22"/>
        </w:rPr>
      </w:pPr>
      <w:r w:rsidRPr="19CB7F88">
        <w:rPr>
          <w:rFonts w:ascii="Calibri" w:eastAsia="Calibri" w:hAnsi="Calibri" w:cs="Calibri"/>
          <w:sz w:val="22"/>
          <w:szCs w:val="22"/>
        </w:rPr>
        <w:t xml:space="preserve">Despite their </w:t>
      </w:r>
      <w:hyperlink r:id="rId15">
        <w:r w:rsidRPr="19CB7F88">
          <w:rPr>
            <w:rStyle w:val="Hyperlink"/>
            <w:rFonts w:ascii="Calibri" w:eastAsia="Calibri" w:hAnsi="Calibri" w:cs="Calibri"/>
            <w:color w:val="auto"/>
            <w:sz w:val="22"/>
            <w:szCs w:val="22"/>
          </w:rPr>
          <w:t>advantages</w:t>
        </w:r>
      </w:hyperlink>
      <w:r w:rsidRPr="19CB7F88">
        <w:rPr>
          <w:rFonts w:ascii="Calibri" w:eastAsia="Calibri" w:hAnsi="Calibri" w:cs="Calibri"/>
          <w:sz w:val="22"/>
          <w:szCs w:val="22"/>
        </w:rPr>
        <w:t xml:space="preserve">, insulin pens remain largely unavailable and unaffordable in low- and middle-income countries (LMICs). Ahead of </w:t>
      </w:r>
      <w:r w:rsidR="1BE72D3D" w:rsidRPr="19CB7F88">
        <w:rPr>
          <w:rFonts w:ascii="Calibri" w:eastAsia="Calibri" w:hAnsi="Calibri" w:cs="Calibri"/>
          <w:sz w:val="22"/>
          <w:szCs w:val="22"/>
        </w:rPr>
        <w:t>W</w:t>
      </w:r>
      <w:r w:rsidRPr="19CB7F88">
        <w:rPr>
          <w:rFonts w:ascii="Calibri" w:eastAsia="Calibri" w:hAnsi="Calibri" w:cs="Calibri"/>
          <w:sz w:val="22"/>
          <w:szCs w:val="22"/>
        </w:rPr>
        <w:t xml:space="preserve">orld </w:t>
      </w:r>
      <w:r w:rsidR="5A37F8E5" w:rsidRPr="19CB7F88">
        <w:rPr>
          <w:rFonts w:ascii="Calibri" w:eastAsia="Calibri" w:hAnsi="Calibri" w:cs="Calibri"/>
          <w:sz w:val="22"/>
          <w:szCs w:val="22"/>
        </w:rPr>
        <w:t>D</w:t>
      </w:r>
      <w:r w:rsidRPr="19CB7F88">
        <w:rPr>
          <w:rFonts w:ascii="Calibri" w:eastAsia="Calibri" w:hAnsi="Calibri" w:cs="Calibri"/>
          <w:sz w:val="22"/>
          <w:szCs w:val="22"/>
        </w:rPr>
        <w:t xml:space="preserve">iabetes </w:t>
      </w:r>
      <w:r w:rsidR="0F8C605E" w:rsidRPr="19CB7F88">
        <w:rPr>
          <w:rFonts w:ascii="Calibri" w:eastAsia="Calibri" w:hAnsi="Calibri" w:cs="Calibri"/>
          <w:sz w:val="22"/>
          <w:szCs w:val="22"/>
        </w:rPr>
        <w:t>D</w:t>
      </w:r>
      <w:r w:rsidRPr="19CB7F88">
        <w:rPr>
          <w:rFonts w:ascii="Calibri" w:eastAsia="Calibri" w:hAnsi="Calibri" w:cs="Calibri"/>
          <w:sz w:val="22"/>
          <w:szCs w:val="22"/>
        </w:rPr>
        <w:t xml:space="preserve">ay, HJI, TAC and MSF called on pharmaceutical corporations Eli Lilly, Novo Nordisk, Sanofi, and other insulin manufacturers to make all insulin pen devices </w:t>
      </w:r>
      <w:r w:rsidR="66285C3D" w:rsidRPr="19CB7F88">
        <w:rPr>
          <w:rFonts w:ascii="Calibri" w:eastAsia="Calibri" w:hAnsi="Calibri" w:cs="Calibri"/>
          <w:sz w:val="22"/>
          <w:szCs w:val="22"/>
        </w:rPr>
        <w:t xml:space="preserve">(human and analogue) </w:t>
      </w:r>
      <w:r w:rsidRPr="19CB7F88">
        <w:rPr>
          <w:rFonts w:ascii="Calibri" w:eastAsia="Calibri" w:hAnsi="Calibri" w:cs="Calibri"/>
          <w:sz w:val="22"/>
          <w:szCs w:val="22"/>
        </w:rPr>
        <w:t xml:space="preserve">available at US$1 per pen in all LMICs, based on </w:t>
      </w:r>
      <w:hyperlink r:id="rId16">
        <w:r w:rsidRPr="19CB7F88">
          <w:rPr>
            <w:rStyle w:val="Hyperlink"/>
            <w:rFonts w:ascii="Calibri" w:eastAsia="Calibri" w:hAnsi="Calibri" w:cs="Calibri"/>
            <w:color w:val="auto"/>
            <w:sz w:val="22"/>
            <w:szCs w:val="22"/>
          </w:rPr>
          <w:t>data published by MSF</w:t>
        </w:r>
      </w:hyperlink>
      <w:r w:rsidRPr="19CB7F88">
        <w:rPr>
          <w:rFonts w:ascii="Calibri" w:eastAsia="Calibri" w:hAnsi="Calibri" w:cs="Calibri"/>
          <w:sz w:val="22"/>
          <w:szCs w:val="22"/>
        </w:rPr>
        <w:t xml:space="preserve"> estimating that insulin pens could cost as little as $0.94 per pen, including a profit.</w:t>
      </w:r>
      <w:r w:rsidR="6F69C300" w:rsidRPr="19CB7F88">
        <w:rPr>
          <w:rFonts w:ascii="Calibri" w:eastAsia="Calibri" w:hAnsi="Calibri" w:cs="Calibri"/>
          <w:sz w:val="22"/>
          <w:szCs w:val="22"/>
        </w:rPr>
        <w:t xml:space="preserve"> </w:t>
      </w:r>
    </w:p>
    <w:p w14:paraId="5095100F" w14:textId="77777777" w:rsidR="00010D2D" w:rsidRPr="00F429B0" w:rsidRDefault="00010D2D" w:rsidP="19CB7F88">
      <w:pPr>
        <w:spacing w:after="0" w:line="276" w:lineRule="auto"/>
        <w:rPr>
          <w:rFonts w:ascii="Calibri" w:eastAsia="Calibri" w:hAnsi="Calibri" w:cs="Calibri"/>
          <w:sz w:val="22"/>
          <w:szCs w:val="22"/>
        </w:rPr>
      </w:pPr>
    </w:p>
    <w:p w14:paraId="03E07D4A" w14:textId="0A9B8B15" w:rsidR="000D0D63" w:rsidRPr="00F429B0" w:rsidRDefault="038783C2" w:rsidP="19CB7F88">
      <w:pPr>
        <w:pStyle w:val="NormalWeb"/>
        <w:spacing w:before="0" w:beforeAutospacing="0" w:after="0" w:afterAutospacing="0" w:line="276" w:lineRule="auto"/>
        <w:rPr>
          <w:rFonts w:ascii="Calibri" w:eastAsia="Calibri" w:hAnsi="Calibri" w:cs="Calibri"/>
          <w:sz w:val="22"/>
          <w:szCs w:val="22"/>
          <w:lang w:val="en-US"/>
        </w:rPr>
      </w:pPr>
      <w:r w:rsidRPr="19CB7F88">
        <w:rPr>
          <w:rFonts w:ascii="Calibri" w:eastAsia="Calibri" w:hAnsi="Calibri" w:cs="Calibri"/>
          <w:sz w:val="22"/>
          <w:szCs w:val="22"/>
          <w:lang w:val="en-US"/>
        </w:rPr>
        <w:t xml:space="preserve">South Africa, one of the </w:t>
      </w:r>
      <w:hyperlink r:id="rId17" w:anchor=":~:text=They%20are%20also%20used%20by,%2D%20and%20middle%2Dincome%20countries.">
        <w:r w:rsidRPr="19CB7F88">
          <w:rPr>
            <w:rStyle w:val="Hyperlink"/>
            <w:rFonts w:ascii="Calibri" w:eastAsia="Calibri" w:hAnsi="Calibri" w:cs="Calibri"/>
            <w:color w:val="auto"/>
            <w:sz w:val="22"/>
            <w:szCs w:val="22"/>
            <w:lang w:val="en-US"/>
          </w:rPr>
          <w:t>first</w:t>
        </w:r>
      </w:hyperlink>
      <w:r w:rsidRPr="19CB7F88">
        <w:rPr>
          <w:rFonts w:ascii="Calibri" w:eastAsia="Calibri" w:hAnsi="Calibri" w:cs="Calibri"/>
          <w:sz w:val="22"/>
          <w:szCs w:val="22"/>
          <w:lang w:val="en-US"/>
        </w:rPr>
        <w:t xml:space="preserve"> </w:t>
      </w:r>
      <w:r w:rsidR="657C2B33" w:rsidRPr="19CB7F88">
        <w:rPr>
          <w:rFonts w:ascii="Calibri" w:eastAsia="Calibri" w:hAnsi="Calibri" w:cs="Calibri"/>
          <w:sz w:val="22"/>
          <w:szCs w:val="22"/>
          <w:lang w:val="en-US"/>
        </w:rPr>
        <w:t xml:space="preserve">LMICs </w:t>
      </w:r>
      <w:r w:rsidRPr="19CB7F88">
        <w:rPr>
          <w:rFonts w:ascii="Calibri" w:eastAsia="Calibri" w:hAnsi="Calibri" w:cs="Calibri"/>
          <w:sz w:val="22"/>
          <w:szCs w:val="22"/>
          <w:lang w:val="en-US"/>
        </w:rPr>
        <w:t xml:space="preserve">to provide </w:t>
      </w:r>
      <w:r w:rsidR="7E9E06EE" w:rsidRPr="19CB7F88">
        <w:rPr>
          <w:rFonts w:ascii="Calibri" w:eastAsia="Calibri" w:hAnsi="Calibri" w:cs="Calibri"/>
          <w:sz w:val="22"/>
          <w:szCs w:val="22"/>
          <w:lang w:val="en-US"/>
        </w:rPr>
        <w:t xml:space="preserve">human </w:t>
      </w:r>
      <w:r w:rsidRPr="19CB7F88">
        <w:rPr>
          <w:rFonts w:ascii="Calibri" w:eastAsia="Calibri" w:hAnsi="Calibri" w:cs="Calibri"/>
          <w:sz w:val="22"/>
          <w:szCs w:val="22"/>
          <w:lang w:val="en-US"/>
        </w:rPr>
        <w:t xml:space="preserve">insulin in pen devices </w:t>
      </w:r>
      <w:r w:rsidR="4FEF3797" w:rsidRPr="19CB7F88">
        <w:rPr>
          <w:rFonts w:ascii="Calibri" w:eastAsia="Calibri" w:hAnsi="Calibri" w:cs="Calibri"/>
          <w:sz w:val="22"/>
          <w:szCs w:val="22"/>
          <w:lang w:val="en-US"/>
        </w:rPr>
        <w:t>(</w:t>
      </w:r>
      <w:r w:rsidRPr="19CB7F88">
        <w:rPr>
          <w:rFonts w:ascii="Calibri" w:eastAsia="Calibri" w:hAnsi="Calibri" w:cs="Calibri"/>
          <w:sz w:val="22"/>
          <w:szCs w:val="22"/>
          <w:lang w:val="en-US"/>
        </w:rPr>
        <w:t>in 2014</w:t>
      </w:r>
      <w:r w:rsidR="6F8B0394" w:rsidRPr="19CB7F88">
        <w:rPr>
          <w:rFonts w:ascii="Calibri" w:eastAsia="Calibri" w:hAnsi="Calibri" w:cs="Calibri"/>
          <w:sz w:val="22"/>
          <w:szCs w:val="22"/>
          <w:lang w:val="en-US"/>
        </w:rPr>
        <w:t>)</w:t>
      </w:r>
      <w:r w:rsidRPr="19CB7F88">
        <w:rPr>
          <w:rFonts w:ascii="Calibri" w:eastAsia="Calibri" w:hAnsi="Calibri" w:cs="Calibri"/>
          <w:sz w:val="22"/>
          <w:szCs w:val="22"/>
          <w:lang w:val="en-US"/>
        </w:rPr>
        <w:t xml:space="preserve">, </w:t>
      </w:r>
      <w:r w:rsidR="3569FDDE" w:rsidRPr="19CB7F88">
        <w:rPr>
          <w:rFonts w:ascii="Calibri" w:eastAsia="Calibri" w:hAnsi="Calibri" w:cs="Calibri"/>
          <w:sz w:val="22"/>
          <w:szCs w:val="22"/>
          <w:lang w:val="en-US"/>
        </w:rPr>
        <w:t>faced a</w:t>
      </w:r>
      <w:r w:rsidRPr="19CB7F88">
        <w:rPr>
          <w:rFonts w:ascii="Calibri" w:eastAsia="Calibri" w:hAnsi="Calibri" w:cs="Calibri"/>
          <w:sz w:val="22"/>
          <w:szCs w:val="22"/>
          <w:lang w:val="en-US"/>
        </w:rPr>
        <w:t xml:space="preserve"> major setback in diabetes care as</w:t>
      </w:r>
      <w:r w:rsidR="31EC37E3" w:rsidRPr="19CB7F88">
        <w:rPr>
          <w:rFonts w:ascii="Calibri" w:eastAsia="Calibri" w:hAnsi="Calibri" w:cs="Calibri"/>
          <w:sz w:val="22"/>
          <w:szCs w:val="22"/>
          <w:lang w:val="en-US"/>
        </w:rPr>
        <w:t xml:space="preserve"> the three major corporations (Novo Nordisk, Sanofi and Eli Lily) refused to respond to the government tender</w:t>
      </w:r>
      <w:r w:rsidR="24F29170" w:rsidRPr="19CB7F88">
        <w:rPr>
          <w:rFonts w:ascii="Calibri" w:eastAsia="Calibri" w:hAnsi="Calibri" w:cs="Calibri"/>
          <w:sz w:val="22"/>
          <w:szCs w:val="22"/>
          <w:lang w:val="en-US"/>
        </w:rPr>
        <w:t xml:space="preserve"> issued in 2023. With no other option left, the South African government</w:t>
      </w:r>
      <w:r w:rsidR="0D3C5535" w:rsidRPr="19CB7F88">
        <w:rPr>
          <w:rFonts w:ascii="Calibri" w:eastAsia="Calibri" w:hAnsi="Calibri" w:cs="Calibri"/>
          <w:sz w:val="22"/>
          <w:szCs w:val="22"/>
          <w:lang w:val="en-US"/>
        </w:rPr>
        <w:t xml:space="preserve"> </w:t>
      </w:r>
      <w:r w:rsidR="51C5B09E" w:rsidRPr="19CB7F88">
        <w:rPr>
          <w:rFonts w:ascii="Calibri" w:eastAsia="Calibri" w:hAnsi="Calibri" w:cs="Calibri"/>
          <w:sz w:val="22"/>
          <w:szCs w:val="22"/>
          <w:lang w:val="en-US"/>
        </w:rPr>
        <w:t xml:space="preserve">began </w:t>
      </w:r>
      <w:r w:rsidR="1AB82988" w:rsidRPr="19CB7F88">
        <w:rPr>
          <w:rFonts w:ascii="Calibri" w:eastAsia="Calibri" w:hAnsi="Calibri" w:cs="Calibri"/>
          <w:sz w:val="22"/>
          <w:szCs w:val="22"/>
          <w:lang w:val="en-US"/>
        </w:rPr>
        <w:t>procur</w:t>
      </w:r>
      <w:r w:rsidR="5216D35A" w:rsidRPr="19CB7F88">
        <w:rPr>
          <w:rFonts w:ascii="Calibri" w:eastAsia="Calibri" w:hAnsi="Calibri" w:cs="Calibri"/>
          <w:sz w:val="22"/>
          <w:szCs w:val="22"/>
          <w:lang w:val="en-US"/>
        </w:rPr>
        <w:t>ing</w:t>
      </w:r>
      <w:r w:rsidR="1AB82988" w:rsidRPr="19CB7F88">
        <w:rPr>
          <w:rFonts w:ascii="Calibri" w:eastAsia="Calibri" w:hAnsi="Calibri" w:cs="Calibri"/>
          <w:sz w:val="22"/>
          <w:szCs w:val="22"/>
          <w:lang w:val="en-US"/>
        </w:rPr>
        <w:t xml:space="preserve"> </w:t>
      </w:r>
      <w:r w:rsidR="12D60AFF" w:rsidRPr="19CB7F88">
        <w:rPr>
          <w:rFonts w:ascii="Calibri" w:eastAsia="Calibri" w:hAnsi="Calibri" w:cs="Calibri"/>
          <w:sz w:val="22"/>
          <w:szCs w:val="22"/>
          <w:lang w:val="en-US"/>
        </w:rPr>
        <w:t xml:space="preserve">expensive </w:t>
      </w:r>
      <w:r w:rsidR="24F29170" w:rsidRPr="19CB7F88">
        <w:rPr>
          <w:rFonts w:ascii="Calibri" w:eastAsia="Calibri" w:hAnsi="Calibri" w:cs="Calibri"/>
          <w:sz w:val="22"/>
          <w:szCs w:val="22"/>
          <w:lang w:val="en-US"/>
        </w:rPr>
        <w:t>analogue pens</w:t>
      </w:r>
      <w:r w:rsidR="614110DE" w:rsidRPr="19CB7F88">
        <w:rPr>
          <w:rFonts w:ascii="Calibri" w:eastAsia="Calibri" w:hAnsi="Calibri" w:cs="Calibri"/>
          <w:sz w:val="22"/>
          <w:szCs w:val="22"/>
          <w:lang w:val="en-US"/>
        </w:rPr>
        <w:t xml:space="preserve"> </w:t>
      </w:r>
      <w:r w:rsidR="70618009" w:rsidRPr="19CB7F88">
        <w:rPr>
          <w:rFonts w:ascii="Calibri" w:eastAsia="Calibri" w:hAnsi="Calibri" w:cs="Calibri"/>
          <w:sz w:val="22"/>
          <w:szCs w:val="22"/>
          <w:lang w:val="en-US"/>
        </w:rPr>
        <w:t xml:space="preserve">from Sanofi at </w:t>
      </w:r>
      <w:r w:rsidR="10C379C9" w:rsidRPr="19CB7F88">
        <w:rPr>
          <w:rFonts w:ascii="Calibri" w:eastAsia="Calibri" w:hAnsi="Calibri" w:cs="Calibri"/>
          <w:sz w:val="22"/>
          <w:szCs w:val="22"/>
          <w:lang w:val="en-US"/>
        </w:rPr>
        <w:t xml:space="preserve">a </w:t>
      </w:r>
      <w:r w:rsidR="70618009" w:rsidRPr="19CB7F88">
        <w:rPr>
          <w:rFonts w:ascii="Calibri" w:eastAsia="Calibri" w:hAnsi="Calibri" w:cs="Calibri"/>
          <w:sz w:val="22"/>
          <w:szCs w:val="22"/>
          <w:lang w:val="en-US"/>
        </w:rPr>
        <w:t xml:space="preserve">much higher </w:t>
      </w:r>
      <w:r w:rsidR="31667B71" w:rsidRPr="19CB7F88">
        <w:rPr>
          <w:rFonts w:ascii="Calibri" w:eastAsia="Calibri" w:hAnsi="Calibri" w:cs="Calibri"/>
          <w:sz w:val="22"/>
          <w:szCs w:val="22"/>
          <w:lang w:val="en-US"/>
        </w:rPr>
        <w:t xml:space="preserve">price, </w:t>
      </w:r>
      <w:r w:rsidR="5307F1BD" w:rsidRPr="19CB7F88">
        <w:rPr>
          <w:rFonts w:ascii="Calibri" w:eastAsia="Calibri" w:hAnsi="Calibri" w:cs="Calibri"/>
          <w:sz w:val="22"/>
          <w:szCs w:val="22"/>
          <w:lang w:val="en-US"/>
        </w:rPr>
        <w:t xml:space="preserve">ranging between </w:t>
      </w:r>
      <w:r w:rsidR="5307F1BD" w:rsidRPr="19CB7F88">
        <w:rPr>
          <w:rFonts w:ascii="Calibri" w:eastAsia="Calibri" w:hAnsi="Calibri" w:cs="Calibri"/>
          <w:sz w:val="22"/>
          <w:szCs w:val="22"/>
          <w:u w:val="single"/>
          <w:lang w:val="en-US"/>
        </w:rPr>
        <w:t>$2,24</w:t>
      </w:r>
      <w:r w:rsidR="5307F1BD" w:rsidRPr="19CB7F88">
        <w:rPr>
          <w:rFonts w:ascii="Calibri" w:eastAsia="Calibri" w:hAnsi="Calibri" w:cs="Calibri"/>
          <w:sz w:val="22"/>
          <w:szCs w:val="22"/>
          <w:lang w:val="en-US"/>
        </w:rPr>
        <w:t xml:space="preserve"> for </w:t>
      </w:r>
      <w:r w:rsidR="4A54CFD4" w:rsidRPr="19CB7F88">
        <w:rPr>
          <w:rFonts w:ascii="Calibri" w:eastAsia="Calibri" w:hAnsi="Calibri" w:cs="Calibri"/>
          <w:sz w:val="22"/>
          <w:szCs w:val="22"/>
          <w:lang w:val="en-US"/>
        </w:rPr>
        <w:t>long-acting</w:t>
      </w:r>
      <w:r w:rsidR="5307F1BD" w:rsidRPr="19CB7F88">
        <w:rPr>
          <w:rFonts w:ascii="Calibri" w:eastAsia="Calibri" w:hAnsi="Calibri" w:cs="Calibri"/>
          <w:sz w:val="22"/>
          <w:szCs w:val="22"/>
          <w:lang w:val="en-US"/>
        </w:rPr>
        <w:t xml:space="preserve"> analogue pens and </w:t>
      </w:r>
      <w:r w:rsidR="5307F1BD" w:rsidRPr="19CB7F88">
        <w:rPr>
          <w:rFonts w:ascii="Calibri" w:eastAsia="Calibri" w:hAnsi="Calibri" w:cs="Calibri"/>
          <w:sz w:val="22"/>
          <w:szCs w:val="22"/>
          <w:u w:val="single"/>
          <w:lang w:val="en-US"/>
        </w:rPr>
        <w:t>$4,26</w:t>
      </w:r>
      <w:r w:rsidR="5307F1BD" w:rsidRPr="19CB7F88">
        <w:rPr>
          <w:rFonts w:ascii="Calibri" w:eastAsia="Calibri" w:hAnsi="Calibri" w:cs="Calibri"/>
          <w:sz w:val="22"/>
          <w:szCs w:val="22"/>
          <w:lang w:val="en-US"/>
        </w:rPr>
        <w:t xml:space="preserve"> for ultra-fast acting analogue pens. </w:t>
      </w:r>
      <w:r w:rsidR="66C5CAB6" w:rsidRPr="19CB7F88">
        <w:rPr>
          <w:rFonts w:ascii="Calibri" w:eastAsia="Calibri" w:hAnsi="Calibri" w:cs="Calibri"/>
          <w:sz w:val="22"/>
          <w:szCs w:val="22"/>
          <w:lang w:val="en-US"/>
        </w:rPr>
        <w:t xml:space="preserve">Diabetes is considered a major </w:t>
      </w:r>
      <w:r w:rsidR="601B2B3C" w:rsidRPr="19CB7F88">
        <w:rPr>
          <w:rFonts w:ascii="Calibri" w:eastAsia="Calibri" w:hAnsi="Calibri" w:cs="Calibri"/>
          <w:sz w:val="22"/>
          <w:szCs w:val="22"/>
          <w:lang w:val="en-US"/>
        </w:rPr>
        <w:t>public health crisis</w:t>
      </w:r>
      <w:r w:rsidR="66C5CAB6" w:rsidRPr="19CB7F88">
        <w:rPr>
          <w:rFonts w:ascii="Calibri" w:eastAsia="Calibri" w:hAnsi="Calibri" w:cs="Calibri"/>
          <w:sz w:val="22"/>
          <w:szCs w:val="22"/>
          <w:lang w:val="en-US"/>
        </w:rPr>
        <w:t xml:space="preserve"> in South </w:t>
      </w:r>
      <w:r w:rsidR="66C5CAB6" w:rsidRPr="19CB7F88">
        <w:rPr>
          <w:rFonts w:ascii="Calibri" w:eastAsia="Calibri" w:hAnsi="Calibri" w:cs="Calibri"/>
          <w:sz w:val="22"/>
          <w:szCs w:val="22"/>
          <w:lang w:val="en-US"/>
        </w:rPr>
        <w:lastRenderedPageBreak/>
        <w:t>Africa</w:t>
      </w:r>
      <w:r w:rsidR="5B25CD2F" w:rsidRPr="19CB7F88">
        <w:rPr>
          <w:rFonts w:ascii="Calibri" w:eastAsia="Calibri" w:hAnsi="Calibri" w:cs="Calibri"/>
          <w:sz w:val="22"/>
          <w:szCs w:val="22"/>
          <w:lang w:val="en-US"/>
        </w:rPr>
        <w:t>, where it is now the number one cause of death</w:t>
      </w:r>
      <w:r w:rsidR="0B3DD9F9" w:rsidRPr="19CB7F88">
        <w:rPr>
          <w:rFonts w:ascii="Calibri" w:eastAsia="Calibri" w:hAnsi="Calibri" w:cs="Calibri"/>
          <w:sz w:val="22"/>
          <w:szCs w:val="22"/>
          <w:lang w:val="en-US"/>
        </w:rPr>
        <w:t xml:space="preserve"> for women and second leading cause of death for men</w:t>
      </w:r>
      <w:r w:rsidR="5B25CD2F" w:rsidRPr="19CB7F88">
        <w:rPr>
          <w:rFonts w:ascii="Calibri" w:eastAsia="Calibri" w:hAnsi="Calibri" w:cs="Calibri"/>
          <w:sz w:val="22"/>
          <w:szCs w:val="22"/>
          <w:lang w:val="en-US"/>
        </w:rPr>
        <w:t xml:space="preserve">. </w:t>
      </w:r>
      <w:hyperlink r:id="rId18" w:anchor=":~:text=The%20prevalence%20of%20diabetes%20mellitus,%25%20were%20undiagnosed%20%5B5%5D.">
        <w:r w:rsidR="30485039" w:rsidRPr="19CB7F88">
          <w:rPr>
            <w:rStyle w:val="Hyperlink"/>
            <w:rFonts w:ascii="Calibri" w:eastAsia="Calibri" w:hAnsi="Calibri" w:cs="Calibri"/>
            <w:sz w:val="22"/>
            <w:szCs w:val="22"/>
            <w:lang w:val="en-US"/>
          </w:rPr>
          <w:t xml:space="preserve">Just under </w:t>
        </w:r>
        <w:r w:rsidR="24DF4BDB" w:rsidRPr="19CB7F88">
          <w:rPr>
            <w:rStyle w:val="Hyperlink"/>
            <w:rFonts w:ascii="Calibri" w:eastAsia="Calibri" w:hAnsi="Calibri" w:cs="Calibri"/>
            <w:sz w:val="22"/>
            <w:szCs w:val="22"/>
            <w:lang w:val="en-US"/>
          </w:rPr>
          <w:t>5</w:t>
        </w:r>
        <w:r w:rsidRPr="19CB7F88">
          <w:rPr>
            <w:rStyle w:val="Hyperlink"/>
            <w:rFonts w:ascii="Calibri" w:eastAsia="Calibri" w:hAnsi="Calibri" w:cs="Calibri"/>
            <w:sz w:val="22"/>
            <w:szCs w:val="22"/>
            <w:lang w:val="en-US"/>
          </w:rPr>
          <w:t xml:space="preserve"> million </w:t>
        </w:r>
        <w:r w:rsidR="601B2B3C" w:rsidRPr="19CB7F88">
          <w:rPr>
            <w:rStyle w:val="Hyperlink"/>
            <w:rFonts w:ascii="Calibri" w:eastAsia="Calibri" w:hAnsi="Calibri" w:cs="Calibri"/>
            <w:sz w:val="22"/>
            <w:szCs w:val="22"/>
            <w:lang w:val="en-US"/>
          </w:rPr>
          <w:t>people</w:t>
        </w:r>
      </w:hyperlink>
      <w:r w:rsidR="601B2B3C" w:rsidRPr="19CB7F88">
        <w:rPr>
          <w:rFonts w:ascii="Calibri" w:eastAsia="Calibri" w:hAnsi="Calibri" w:cs="Calibri"/>
          <w:sz w:val="22"/>
          <w:szCs w:val="22"/>
          <w:lang w:val="en-US"/>
        </w:rPr>
        <w:t xml:space="preserve"> are estimated to have </w:t>
      </w:r>
      <w:r w:rsidRPr="19CB7F88">
        <w:rPr>
          <w:rFonts w:ascii="Calibri" w:eastAsia="Calibri" w:hAnsi="Calibri" w:cs="Calibri"/>
          <w:sz w:val="22"/>
          <w:szCs w:val="22"/>
          <w:lang w:val="en-US"/>
        </w:rPr>
        <w:t>diabetes</w:t>
      </w:r>
      <w:r w:rsidR="601B2B3C" w:rsidRPr="19CB7F88">
        <w:rPr>
          <w:rFonts w:ascii="Calibri" w:eastAsia="Calibri" w:hAnsi="Calibri" w:cs="Calibri"/>
          <w:sz w:val="22"/>
          <w:szCs w:val="22"/>
          <w:lang w:val="en-US"/>
        </w:rPr>
        <w:t xml:space="preserve"> in South Africa</w:t>
      </w:r>
      <w:r w:rsidR="5E0EDE7E" w:rsidRPr="19CB7F88">
        <w:rPr>
          <w:rFonts w:ascii="Calibri" w:eastAsia="Calibri" w:hAnsi="Calibri" w:cs="Calibri"/>
          <w:sz w:val="22"/>
          <w:szCs w:val="22"/>
          <w:lang w:val="en-US"/>
        </w:rPr>
        <w:t>.</w:t>
      </w:r>
      <w:r w:rsidR="4C0758B8" w:rsidRPr="19CB7F88">
        <w:rPr>
          <w:rFonts w:ascii="Calibri" w:eastAsia="Calibri" w:hAnsi="Calibri" w:cs="Calibri"/>
          <w:sz w:val="22"/>
          <w:szCs w:val="22"/>
          <w:lang w:val="en-US"/>
        </w:rPr>
        <w:t xml:space="preserve"> </w:t>
      </w:r>
    </w:p>
    <w:p w14:paraId="054EC1B6" w14:textId="77777777" w:rsidR="000D0D63" w:rsidRPr="00F429B0" w:rsidRDefault="000D0D63" w:rsidP="19CB7F88">
      <w:pPr>
        <w:pStyle w:val="NormalWeb"/>
        <w:spacing w:before="0" w:beforeAutospacing="0" w:after="0" w:afterAutospacing="0" w:line="276" w:lineRule="auto"/>
        <w:rPr>
          <w:rFonts w:ascii="Calibri" w:eastAsia="Calibri" w:hAnsi="Calibri" w:cs="Calibri"/>
          <w:sz w:val="22"/>
          <w:szCs w:val="22"/>
          <w:lang w:val="en-US"/>
        </w:rPr>
      </w:pPr>
    </w:p>
    <w:p w14:paraId="5556797B" w14:textId="25653CC4" w:rsidR="00175DC0" w:rsidRPr="00F429B0" w:rsidRDefault="4C0758B8" w:rsidP="19CB7F88">
      <w:pPr>
        <w:pStyle w:val="NormalWeb"/>
        <w:spacing w:before="0" w:beforeAutospacing="0" w:after="0" w:afterAutospacing="0" w:line="276" w:lineRule="auto"/>
        <w:rPr>
          <w:rFonts w:ascii="Calibri" w:eastAsia="Calibri" w:hAnsi="Calibri" w:cs="Calibri"/>
          <w:sz w:val="22"/>
          <w:szCs w:val="22"/>
        </w:rPr>
      </w:pPr>
      <w:r w:rsidRPr="19CB7F88">
        <w:rPr>
          <w:rFonts w:ascii="Calibri" w:eastAsia="Calibri" w:hAnsi="Calibri" w:cs="Calibri"/>
          <w:sz w:val="22"/>
          <w:szCs w:val="22"/>
          <w:lang w:val="en-US"/>
        </w:rPr>
        <w:t>In 2023, Novo Nordisk signed a deal with South African manufacturer Aspen Pharmacare to supply human insulin in vials for Africa. However, the detailed conditions of this agreement have not been made public, but it appears that Novo is preventing Aspen from producing human insulin in pens, which is what is primarily needed in South Africa</w:t>
      </w:r>
      <w:r w:rsidR="2EF4D41D" w:rsidRPr="19CB7F88">
        <w:rPr>
          <w:rFonts w:ascii="Calibri" w:eastAsia="Calibri" w:hAnsi="Calibri" w:cs="Calibri"/>
          <w:sz w:val="22"/>
          <w:szCs w:val="22"/>
          <w:lang w:val="en-US"/>
        </w:rPr>
        <w:t xml:space="preserve"> </w:t>
      </w:r>
      <w:r w:rsidR="2EF4D41D" w:rsidRPr="19CB7F88">
        <w:rPr>
          <w:rFonts w:ascii="Calibri" w:eastAsia="Calibri" w:hAnsi="Calibri" w:cs="Calibri"/>
          <w:color w:val="333333"/>
          <w:sz w:val="22"/>
          <w:szCs w:val="22"/>
          <w:lang w:val="en-US"/>
        </w:rPr>
        <w:t>to keep treatment mechanisms constant for people who transitioned to pens in 2014</w:t>
      </w:r>
      <w:r w:rsidRPr="19CB7F88">
        <w:rPr>
          <w:rFonts w:ascii="Calibri" w:eastAsia="Calibri" w:hAnsi="Calibri" w:cs="Calibri"/>
          <w:sz w:val="22"/>
          <w:szCs w:val="22"/>
          <w:lang w:val="en-US"/>
        </w:rPr>
        <w:t>.</w:t>
      </w:r>
    </w:p>
    <w:p w14:paraId="71DD2117" w14:textId="7B6CEC99" w:rsidR="25C950E0" w:rsidRPr="00F429B0" w:rsidRDefault="25C950E0" w:rsidP="19CB7F88">
      <w:pPr>
        <w:spacing w:after="0" w:line="276" w:lineRule="auto"/>
        <w:rPr>
          <w:rFonts w:ascii="Calibri" w:eastAsia="Calibri" w:hAnsi="Calibri" w:cs="Calibri"/>
          <w:sz w:val="22"/>
          <w:szCs w:val="22"/>
        </w:rPr>
      </w:pPr>
    </w:p>
    <w:p w14:paraId="69A4A845" w14:textId="13BE93B6" w:rsidR="005D1DE4" w:rsidRPr="00F429B0" w:rsidRDefault="31848160" w:rsidP="19CB7F88">
      <w:pPr>
        <w:spacing w:after="0" w:line="276" w:lineRule="auto"/>
        <w:rPr>
          <w:rFonts w:ascii="Calibri" w:eastAsia="Calibri" w:hAnsi="Calibri" w:cs="Calibri"/>
          <w:sz w:val="22"/>
          <w:szCs w:val="22"/>
        </w:rPr>
      </w:pPr>
      <w:r w:rsidRPr="19CB7F88">
        <w:rPr>
          <w:rFonts w:ascii="Calibri" w:eastAsia="Calibri" w:hAnsi="Calibri" w:cs="Calibri"/>
          <w:sz w:val="22"/>
          <w:szCs w:val="22"/>
        </w:rPr>
        <w:t xml:space="preserve">The lack of access to insulin pens in South </w:t>
      </w:r>
      <w:r w:rsidR="55484A76" w:rsidRPr="19CB7F88">
        <w:rPr>
          <w:rFonts w:ascii="Calibri" w:eastAsia="Calibri" w:hAnsi="Calibri" w:cs="Calibri"/>
          <w:sz w:val="22"/>
          <w:szCs w:val="22"/>
        </w:rPr>
        <w:t>Africa has</w:t>
      </w:r>
      <w:r w:rsidRPr="19CB7F88">
        <w:rPr>
          <w:rFonts w:ascii="Calibri" w:eastAsia="Calibri" w:hAnsi="Calibri" w:cs="Calibri"/>
          <w:sz w:val="22"/>
          <w:szCs w:val="22"/>
        </w:rPr>
        <w:t xml:space="preserve"> been further worsened by Novo Nordisk's recent decision to </w:t>
      </w:r>
      <w:r w:rsidR="17ADE43E" w:rsidRPr="19CB7F88">
        <w:rPr>
          <w:rFonts w:ascii="Calibri" w:eastAsia="Calibri" w:hAnsi="Calibri" w:cs="Calibri"/>
          <w:sz w:val="22"/>
          <w:szCs w:val="22"/>
        </w:rPr>
        <w:t xml:space="preserve">entirely </w:t>
      </w:r>
      <w:r w:rsidRPr="19CB7F88">
        <w:rPr>
          <w:rFonts w:ascii="Calibri" w:eastAsia="Calibri" w:hAnsi="Calibri" w:cs="Calibri"/>
          <w:sz w:val="22"/>
          <w:szCs w:val="22"/>
        </w:rPr>
        <w:t xml:space="preserve">discontinue the production of human insulin in pen devices. Instead, the corporation is </w:t>
      </w:r>
      <w:proofErr w:type="spellStart"/>
      <w:r w:rsidRPr="19CB7F88">
        <w:rPr>
          <w:rFonts w:ascii="Calibri" w:eastAsia="Calibri" w:hAnsi="Calibri" w:cs="Calibri"/>
          <w:sz w:val="22"/>
          <w:szCs w:val="22"/>
        </w:rPr>
        <w:t>prioritising</w:t>
      </w:r>
      <w:proofErr w:type="spellEnd"/>
      <w:r w:rsidRPr="19CB7F88">
        <w:rPr>
          <w:rFonts w:ascii="Calibri" w:eastAsia="Calibri" w:hAnsi="Calibri" w:cs="Calibri"/>
          <w:sz w:val="22"/>
          <w:szCs w:val="22"/>
        </w:rPr>
        <w:t xml:space="preserve"> the production and marketing of more lucrative medicines in pens, such as GLP-1</w:t>
      </w:r>
      <w:r w:rsidR="721F7C1B" w:rsidRPr="19CB7F88">
        <w:rPr>
          <w:rFonts w:ascii="Calibri" w:eastAsia="Calibri" w:hAnsi="Calibri" w:cs="Calibri"/>
          <w:sz w:val="22"/>
          <w:szCs w:val="22"/>
        </w:rPr>
        <w:t>s</w:t>
      </w:r>
      <w:r w:rsidRPr="19CB7F88">
        <w:rPr>
          <w:rFonts w:ascii="Calibri" w:eastAsia="Calibri" w:hAnsi="Calibri" w:cs="Calibri"/>
          <w:sz w:val="22"/>
          <w:szCs w:val="22"/>
        </w:rPr>
        <w:t xml:space="preserve"> like </w:t>
      </w:r>
      <w:r w:rsidR="66C5CAB6" w:rsidRPr="19CB7F88">
        <w:rPr>
          <w:rFonts w:ascii="Calibri" w:eastAsia="Calibri" w:hAnsi="Calibri" w:cs="Calibri"/>
          <w:sz w:val="22"/>
          <w:szCs w:val="22"/>
        </w:rPr>
        <w:t xml:space="preserve">brands </w:t>
      </w:r>
      <w:r w:rsidRPr="19CB7F88">
        <w:rPr>
          <w:rFonts w:ascii="Calibri" w:eastAsia="Calibri" w:hAnsi="Calibri" w:cs="Calibri"/>
          <w:sz w:val="22"/>
          <w:szCs w:val="22"/>
        </w:rPr>
        <w:t>Ozempic</w:t>
      </w:r>
      <w:r w:rsidR="66C5CAB6" w:rsidRPr="19CB7F88">
        <w:rPr>
          <w:rFonts w:ascii="Calibri" w:eastAsia="Calibri" w:hAnsi="Calibri" w:cs="Calibri"/>
          <w:sz w:val="22"/>
          <w:szCs w:val="22"/>
        </w:rPr>
        <w:t xml:space="preserve"> and</w:t>
      </w:r>
      <w:r w:rsidRPr="19CB7F88">
        <w:rPr>
          <w:rFonts w:ascii="Calibri" w:eastAsia="Calibri" w:hAnsi="Calibri" w:cs="Calibri"/>
          <w:sz w:val="22"/>
          <w:szCs w:val="22"/>
        </w:rPr>
        <w:t xml:space="preserve"> </w:t>
      </w:r>
      <w:proofErr w:type="spellStart"/>
      <w:r w:rsidRPr="19CB7F88">
        <w:rPr>
          <w:rFonts w:ascii="Calibri" w:eastAsia="Calibri" w:hAnsi="Calibri" w:cs="Calibri"/>
          <w:sz w:val="22"/>
          <w:szCs w:val="22"/>
        </w:rPr>
        <w:t>Wegovy</w:t>
      </w:r>
      <w:proofErr w:type="spellEnd"/>
      <w:r w:rsidRPr="19CB7F88">
        <w:rPr>
          <w:rFonts w:ascii="Calibri" w:eastAsia="Calibri" w:hAnsi="Calibri" w:cs="Calibri"/>
          <w:sz w:val="22"/>
          <w:szCs w:val="22"/>
        </w:rPr>
        <w:t>,</w:t>
      </w:r>
      <w:r w:rsidR="43A7FF74" w:rsidRPr="19CB7F88">
        <w:rPr>
          <w:rFonts w:ascii="Calibri" w:eastAsia="Calibri" w:hAnsi="Calibri" w:cs="Calibri"/>
          <w:sz w:val="22"/>
          <w:szCs w:val="22"/>
        </w:rPr>
        <w:t xml:space="preserve"> </w:t>
      </w:r>
      <w:hyperlink r:id="rId19">
        <w:r w:rsidR="43A7FF74" w:rsidRPr="19CB7F88">
          <w:rPr>
            <w:rStyle w:val="Hyperlink"/>
            <w:rFonts w:ascii="Calibri" w:eastAsia="Calibri" w:hAnsi="Calibri" w:cs="Calibri"/>
            <w:color w:val="auto"/>
            <w:sz w:val="22"/>
            <w:szCs w:val="22"/>
          </w:rPr>
          <w:t>used</w:t>
        </w:r>
      </w:hyperlink>
      <w:r w:rsidR="43A7FF74" w:rsidRPr="19CB7F88">
        <w:rPr>
          <w:rFonts w:ascii="Calibri" w:eastAsia="Calibri" w:hAnsi="Calibri" w:cs="Calibri"/>
          <w:sz w:val="22"/>
          <w:szCs w:val="22"/>
        </w:rPr>
        <w:t xml:space="preserve"> for diabetes and weight loss,</w:t>
      </w:r>
      <w:r w:rsidRPr="19CB7F88">
        <w:rPr>
          <w:rFonts w:ascii="Calibri" w:eastAsia="Calibri" w:hAnsi="Calibri" w:cs="Calibri"/>
          <w:sz w:val="22"/>
          <w:szCs w:val="22"/>
        </w:rPr>
        <w:t xml:space="preserve"> </w:t>
      </w:r>
      <w:r w:rsidR="3E7DBDD1" w:rsidRPr="19CB7F88">
        <w:rPr>
          <w:rFonts w:ascii="Calibri" w:eastAsia="Calibri" w:hAnsi="Calibri" w:cs="Calibri"/>
          <w:sz w:val="22"/>
          <w:szCs w:val="22"/>
        </w:rPr>
        <w:t>which are marketed and sold at extrem</w:t>
      </w:r>
      <w:r w:rsidR="19E2098A" w:rsidRPr="19CB7F88">
        <w:rPr>
          <w:rFonts w:ascii="Calibri" w:eastAsia="Calibri" w:hAnsi="Calibri" w:cs="Calibri"/>
          <w:sz w:val="22"/>
          <w:szCs w:val="22"/>
        </w:rPr>
        <w:t>e</w:t>
      </w:r>
      <w:r w:rsidR="3E7DBDD1" w:rsidRPr="19CB7F88">
        <w:rPr>
          <w:rFonts w:ascii="Calibri" w:eastAsia="Calibri" w:hAnsi="Calibri" w:cs="Calibri"/>
          <w:sz w:val="22"/>
          <w:szCs w:val="22"/>
        </w:rPr>
        <w:t>ly high prices</w:t>
      </w:r>
      <w:r w:rsidRPr="19CB7F88">
        <w:rPr>
          <w:rFonts w:ascii="Calibri" w:eastAsia="Calibri" w:hAnsi="Calibri" w:cs="Calibri"/>
          <w:sz w:val="22"/>
          <w:szCs w:val="22"/>
        </w:rPr>
        <w:t xml:space="preserve"> in high-income countries.</w:t>
      </w:r>
    </w:p>
    <w:p w14:paraId="6C0B7776" w14:textId="682FB666" w:rsidR="004720EE" w:rsidRPr="00F429B0" w:rsidRDefault="004720EE" w:rsidP="19CB7F88">
      <w:pPr>
        <w:spacing w:after="0" w:line="276" w:lineRule="auto"/>
        <w:rPr>
          <w:rFonts w:ascii="Calibri" w:eastAsia="Calibri" w:hAnsi="Calibri" w:cs="Calibri"/>
          <w:sz w:val="22"/>
          <w:szCs w:val="22"/>
        </w:rPr>
      </w:pPr>
    </w:p>
    <w:p w14:paraId="120C7D87" w14:textId="4E3E7F48" w:rsidR="571B3FB8" w:rsidRDefault="571B3FB8" w:rsidP="19CB7F88">
      <w:pPr>
        <w:spacing w:after="0" w:line="276" w:lineRule="auto"/>
        <w:rPr>
          <w:rFonts w:ascii="Calibri" w:eastAsia="Calibri" w:hAnsi="Calibri" w:cs="Calibri"/>
          <w:sz w:val="22"/>
          <w:szCs w:val="22"/>
        </w:rPr>
      </w:pPr>
      <w:r w:rsidRPr="19CB7F88">
        <w:rPr>
          <w:rFonts w:ascii="Calibri" w:eastAsia="Calibri" w:hAnsi="Calibri" w:cs="Calibri"/>
          <w:b/>
          <w:bCs/>
          <w:sz w:val="22"/>
          <w:szCs w:val="22"/>
        </w:rPr>
        <w:t>Sibongile Tshabalala, Treatment Action Campaign:</w:t>
      </w:r>
      <w:r w:rsidRPr="19CB7F88">
        <w:rPr>
          <w:rFonts w:ascii="Calibri" w:eastAsia="Calibri" w:hAnsi="Calibri" w:cs="Calibri"/>
          <w:sz w:val="22"/>
          <w:szCs w:val="22"/>
        </w:rPr>
        <w:t xml:space="preserve"> “It is outrageous that people with diabetes in South Africa are being forced to revert to more painful syringes and vials to administer their insulin, while a big pharmaceutical corporation continues to make outrageous profits t by selling easier-to-use, more practical insulin pens in wealthier nations. Novo Nordisk’s decision to discontinue insulin pens in South Africa is a blatant act of health apartheid, enforcing unequal standards of care. Everyone living with diabetes deserves equal access to the highest standard of treatment and care without any compromises.”</w:t>
      </w:r>
    </w:p>
    <w:p w14:paraId="37681416" w14:textId="0E0935F8" w:rsidR="19CB7F88" w:rsidRDefault="19CB7F88" w:rsidP="19CB7F88">
      <w:pPr>
        <w:spacing w:after="0" w:line="276" w:lineRule="auto"/>
        <w:rPr>
          <w:rFonts w:ascii="Calibri" w:eastAsia="Calibri" w:hAnsi="Calibri" w:cs="Calibri"/>
          <w:sz w:val="22"/>
          <w:szCs w:val="22"/>
        </w:rPr>
      </w:pPr>
    </w:p>
    <w:p w14:paraId="64690B4D" w14:textId="4F54B093" w:rsidR="009B75B0" w:rsidRPr="00F429B0" w:rsidRDefault="5AD416F4" w:rsidP="19CB7F88">
      <w:pPr>
        <w:spacing w:after="0" w:line="276" w:lineRule="auto"/>
        <w:rPr>
          <w:rFonts w:ascii="Calibri" w:eastAsia="Calibri" w:hAnsi="Calibri" w:cs="Calibri"/>
          <w:b/>
          <w:bCs/>
          <w:sz w:val="22"/>
          <w:szCs w:val="22"/>
        </w:rPr>
      </w:pPr>
      <w:r w:rsidRPr="19CB7F88">
        <w:rPr>
          <w:rFonts w:ascii="Calibri" w:eastAsia="Calibri" w:hAnsi="Calibri" w:cs="Calibri"/>
          <w:b/>
          <w:bCs/>
          <w:sz w:val="22"/>
          <w:szCs w:val="22"/>
        </w:rPr>
        <w:t xml:space="preserve">Candice </w:t>
      </w:r>
      <w:proofErr w:type="spellStart"/>
      <w:r w:rsidRPr="19CB7F88">
        <w:rPr>
          <w:rFonts w:ascii="Calibri" w:eastAsia="Calibri" w:hAnsi="Calibri" w:cs="Calibri"/>
          <w:b/>
          <w:bCs/>
          <w:sz w:val="22"/>
          <w:szCs w:val="22"/>
        </w:rPr>
        <w:t>Sehoma</w:t>
      </w:r>
      <w:proofErr w:type="spellEnd"/>
      <w:r w:rsidRPr="19CB7F88">
        <w:rPr>
          <w:rFonts w:ascii="Calibri" w:eastAsia="Calibri" w:hAnsi="Calibri" w:cs="Calibri"/>
          <w:b/>
          <w:bCs/>
          <w:sz w:val="22"/>
          <w:szCs w:val="22"/>
        </w:rPr>
        <w:t xml:space="preserve">, </w:t>
      </w:r>
      <w:r w:rsidR="5582450D" w:rsidRPr="19CB7F88">
        <w:rPr>
          <w:rFonts w:ascii="Calibri" w:eastAsia="Calibri" w:hAnsi="Calibri" w:cs="Calibri"/>
          <w:b/>
          <w:bCs/>
          <w:sz w:val="22"/>
          <w:szCs w:val="22"/>
        </w:rPr>
        <w:t>Advocacy Advisor</w:t>
      </w:r>
      <w:r w:rsidR="1CB08D0E" w:rsidRPr="19CB7F88">
        <w:rPr>
          <w:rFonts w:ascii="Calibri" w:eastAsia="Calibri" w:hAnsi="Calibri" w:cs="Calibri"/>
          <w:b/>
          <w:bCs/>
          <w:sz w:val="22"/>
          <w:szCs w:val="22"/>
        </w:rPr>
        <w:t xml:space="preserve">, </w:t>
      </w:r>
      <w:r w:rsidR="14242ECA" w:rsidRPr="19CB7F88">
        <w:rPr>
          <w:rFonts w:ascii="Calibri" w:eastAsia="Calibri" w:hAnsi="Calibri" w:cs="Calibri"/>
          <w:b/>
          <w:bCs/>
          <w:sz w:val="22"/>
          <w:szCs w:val="22"/>
        </w:rPr>
        <w:t>MSF Access Campaign</w:t>
      </w:r>
      <w:r w:rsidR="5872ED51" w:rsidRPr="19CB7F88">
        <w:rPr>
          <w:rFonts w:ascii="Calibri" w:eastAsia="Calibri" w:hAnsi="Calibri" w:cs="Calibri"/>
          <w:b/>
          <w:bCs/>
          <w:sz w:val="22"/>
          <w:szCs w:val="22"/>
        </w:rPr>
        <w:t>:</w:t>
      </w:r>
      <w:r w:rsidR="5E0EDE7E" w:rsidRPr="19CB7F88">
        <w:rPr>
          <w:rFonts w:ascii="Calibri" w:eastAsia="Calibri" w:hAnsi="Calibri" w:cs="Calibri"/>
          <w:sz w:val="22"/>
          <w:szCs w:val="22"/>
        </w:rPr>
        <w:t xml:space="preserve"> </w:t>
      </w:r>
      <w:r w:rsidR="3129DDA8" w:rsidRPr="19CB7F88">
        <w:rPr>
          <w:rFonts w:ascii="Calibri" w:eastAsia="Calibri" w:hAnsi="Calibri" w:cs="Calibri"/>
          <w:sz w:val="22"/>
          <w:szCs w:val="22"/>
        </w:rPr>
        <w:t xml:space="preserve">“For decades, pharmaceutical corporations have </w:t>
      </w:r>
      <w:proofErr w:type="spellStart"/>
      <w:r w:rsidR="3129DDA8" w:rsidRPr="19CB7F88">
        <w:rPr>
          <w:rFonts w:ascii="Calibri" w:eastAsia="Calibri" w:hAnsi="Calibri" w:cs="Calibri"/>
          <w:sz w:val="22"/>
          <w:szCs w:val="22"/>
        </w:rPr>
        <w:t>prioriti</w:t>
      </w:r>
      <w:r w:rsidR="0F068523" w:rsidRPr="19CB7F88">
        <w:rPr>
          <w:rFonts w:ascii="Calibri" w:eastAsia="Calibri" w:hAnsi="Calibri" w:cs="Calibri"/>
          <w:sz w:val="22"/>
          <w:szCs w:val="22"/>
        </w:rPr>
        <w:t>s</w:t>
      </w:r>
      <w:r w:rsidR="3129DDA8" w:rsidRPr="19CB7F88">
        <w:rPr>
          <w:rFonts w:ascii="Calibri" w:eastAsia="Calibri" w:hAnsi="Calibri" w:cs="Calibri"/>
          <w:sz w:val="22"/>
          <w:szCs w:val="22"/>
        </w:rPr>
        <w:t>ed</w:t>
      </w:r>
      <w:proofErr w:type="spellEnd"/>
      <w:r w:rsidR="3129DDA8" w:rsidRPr="19CB7F88">
        <w:rPr>
          <w:rFonts w:ascii="Calibri" w:eastAsia="Calibri" w:hAnsi="Calibri" w:cs="Calibri"/>
          <w:sz w:val="22"/>
          <w:szCs w:val="22"/>
        </w:rPr>
        <w:t xml:space="preserve"> their profits over people’s health and lives. The global withdrawal of </w:t>
      </w:r>
      <w:r w:rsidR="3F366F41" w:rsidRPr="19CB7F88">
        <w:rPr>
          <w:rFonts w:ascii="Calibri" w:eastAsia="Calibri" w:hAnsi="Calibri" w:cs="Calibri"/>
          <w:sz w:val="22"/>
          <w:szCs w:val="22"/>
        </w:rPr>
        <w:t>easier-to</w:t>
      </w:r>
      <w:r w:rsidR="7474446D" w:rsidRPr="19CB7F88">
        <w:rPr>
          <w:rFonts w:ascii="Calibri" w:eastAsia="Calibri" w:hAnsi="Calibri" w:cs="Calibri"/>
          <w:sz w:val="22"/>
          <w:szCs w:val="22"/>
        </w:rPr>
        <w:t>-</w:t>
      </w:r>
      <w:r w:rsidR="3F366F41" w:rsidRPr="19CB7F88">
        <w:rPr>
          <w:rFonts w:ascii="Calibri" w:eastAsia="Calibri" w:hAnsi="Calibri" w:cs="Calibri"/>
          <w:sz w:val="22"/>
          <w:szCs w:val="22"/>
        </w:rPr>
        <w:t xml:space="preserve">use </w:t>
      </w:r>
      <w:r w:rsidR="3129DDA8" w:rsidRPr="19CB7F88">
        <w:rPr>
          <w:rFonts w:ascii="Calibri" w:eastAsia="Calibri" w:hAnsi="Calibri" w:cs="Calibri"/>
          <w:sz w:val="22"/>
          <w:szCs w:val="22"/>
        </w:rPr>
        <w:t xml:space="preserve">human insulin pens </w:t>
      </w:r>
      <w:r w:rsidR="2287F8C7" w:rsidRPr="19CB7F88">
        <w:rPr>
          <w:rFonts w:ascii="Calibri" w:eastAsia="Calibri" w:hAnsi="Calibri" w:cs="Calibri"/>
          <w:sz w:val="22"/>
          <w:szCs w:val="22"/>
        </w:rPr>
        <w:t xml:space="preserve">is </w:t>
      </w:r>
      <w:r w:rsidR="3129DDA8" w:rsidRPr="19CB7F88">
        <w:rPr>
          <w:rFonts w:ascii="Calibri" w:eastAsia="Calibri" w:hAnsi="Calibri" w:cs="Calibri"/>
          <w:sz w:val="22"/>
          <w:szCs w:val="22"/>
        </w:rPr>
        <w:t xml:space="preserve">severely </w:t>
      </w:r>
      <w:r w:rsidR="4C0758B8" w:rsidRPr="19CB7F88">
        <w:rPr>
          <w:rFonts w:ascii="Calibri" w:eastAsia="Calibri" w:hAnsi="Calibri" w:cs="Calibri"/>
          <w:sz w:val="22"/>
          <w:szCs w:val="22"/>
        </w:rPr>
        <w:t>impacting</w:t>
      </w:r>
      <w:r w:rsidR="3129DDA8" w:rsidRPr="19CB7F88">
        <w:rPr>
          <w:rFonts w:ascii="Calibri" w:eastAsia="Calibri" w:hAnsi="Calibri" w:cs="Calibri"/>
          <w:sz w:val="22"/>
          <w:szCs w:val="22"/>
        </w:rPr>
        <w:t xml:space="preserve"> people with diabetes in resource-limited settings, creating a system where access to quality care depends on where </w:t>
      </w:r>
      <w:r w:rsidR="7BF15E32" w:rsidRPr="19CB7F88">
        <w:rPr>
          <w:rFonts w:ascii="Calibri" w:eastAsia="Calibri" w:hAnsi="Calibri" w:cs="Calibri"/>
          <w:sz w:val="22"/>
          <w:szCs w:val="22"/>
        </w:rPr>
        <w:t xml:space="preserve">people </w:t>
      </w:r>
      <w:r w:rsidR="3129DDA8" w:rsidRPr="19CB7F88">
        <w:rPr>
          <w:rFonts w:ascii="Calibri" w:eastAsia="Calibri" w:hAnsi="Calibri" w:cs="Calibri"/>
          <w:sz w:val="22"/>
          <w:szCs w:val="22"/>
        </w:rPr>
        <w:t>live and how much money they have. We welcome the Competition Commission’s investigation, which comes at a crucial time as the South African government struggles to afford costlier alternatives</w:t>
      </w:r>
      <w:r w:rsidR="7B2B7722" w:rsidRPr="19CB7F88">
        <w:rPr>
          <w:rFonts w:ascii="Calibri" w:eastAsia="Calibri" w:hAnsi="Calibri" w:cs="Calibri"/>
          <w:sz w:val="22"/>
          <w:szCs w:val="22"/>
        </w:rPr>
        <w:t xml:space="preserve"> </w:t>
      </w:r>
      <w:r w:rsidR="55484A76" w:rsidRPr="19CB7F88">
        <w:rPr>
          <w:rFonts w:ascii="Calibri" w:eastAsia="Calibri" w:hAnsi="Calibri" w:cs="Calibri"/>
          <w:sz w:val="22"/>
          <w:szCs w:val="22"/>
        </w:rPr>
        <w:t>to</w:t>
      </w:r>
      <w:r w:rsidR="3129DDA8" w:rsidRPr="19CB7F88">
        <w:rPr>
          <w:rFonts w:ascii="Calibri" w:eastAsia="Calibri" w:hAnsi="Calibri" w:cs="Calibri"/>
          <w:sz w:val="22"/>
          <w:szCs w:val="22"/>
        </w:rPr>
        <w:t xml:space="preserve"> address the challenges on the ground</w:t>
      </w:r>
      <w:r w:rsidR="649446B6" w:rsidRPr="19CB7F88">
        <w:rPr>
          <w:rFonts w:ascii="Calibri" w:eastAsia="Calibri" w:hAnsi="Calibri" w:cs="Calibri"/>
          <w:sz w:val="22"/>
          <w:szCs w:val="22"/>
        </w:rPr>
        <w:t xml:space="preserve"> </w:t>
      </w:r>
      <w:r w:rsidR="3129DDA8" w:rsidRPr="19CB7F88">
        <w:rPr>
          <w:rFonts w:ascii="Calibri" w:eastAsia="Calibri" w:hAnsi="Calibri" w:cs="Calibri"/>
          <w:sz w:val="22"/>
          <w:szCs w:val="22"/>
        </w:rPr>
        <w:t xml:space="preserve">amidst an already strained health budget. It’s time to end profiteering on </w:t>
      </w:r>
      <w:r w:rsidR="2F8BA3A9" w:rsidRPr="19CB7F88">
        <w:rPr>
          <w:rFonts w:ascii="Calibri" w:eastAsia="Calibri" w:hAnsi="Calibri" w:cs="Calibri"/>
          <w:sz w:val="22"/>
          <w:szCs w:val="22"/>
        </w:rPr>
        <w:t xml:space="preserve">insulin, a </w:t>
      </w:r>
      <w:r w:rsidR="3129DDA8" w:rsidRPr="19CB7F88">
        <w:rPr>
          <w:rFonts w:ascii="Calibri" w:eastAsia="Calibri" w:hAnsi="Calibri" w:cs="Calibri"/>
          <w:sz w:val="22"/>
          <w:szCs w:val="22"/>
        </w:rPr>
        <w:t xml:space="preserve">lifesaving medicine that </w:t>
      </w:r>
      <w:r w:rsidR="4E7705BE" w:rsidRPr="19CB7F88">
        <w:rPr>
          <w:rFonts w:ascii="Calibri" w:eastAsia="Calibri" w:hAnsi="Calibri" w:cs="Calibri"/>
          <w:sz w:val="22"/>
          <w:szCs w:val="22"/>
        </w:rPr>
        <w:t>was discovered</w:t>
      </w:r>
      <w:r w:rsidR="3129DDA8" w:rsidRPr="19CB7F88">
        <w:rPr>
          <w:rFonts w:ascii="Calibri" w:eastAsia="Calibri" w:hAnsi="Calibri" w:cs="Calibri"/>
          <w:sz w:val="22"/>
          <w:szCs w:val="22"/>
        </w:rPr>
        <w:t xml:space="preserve"> over a century</w:t>
      </w:r>
      <w:r w:rsidR="4DF4CE53" w:rsidRPr="19CB7F88">
        <w:rPr>
          <w:rFonts w:ascii="Calibri" w:eastAsia="Calibri" w:hAnsi="Calibri" w:cs="Calibri"/>
          <w:sz w:val="22"/>
          <w:szCs w:val="22"/>
        </w:rPr>
        <w:t xml:space="preserve"> ago</w:t>
      </w:r>
      <w:r w:rsidR="3129DDA8" w:rsidRPr="19CB7F88">
        <w:rPr>
          <w:rFonts w:ascii="Calibri" w:eastAsia="Calibri" w:hAnsi="Calibri" w:cs="Calibri"/>
          <w:sz w:val="22"/>
          <w:szCs w:val="22"/>
        </w:rPr>
        <w:t>.”</w:t>
      </w:r>
    </w:p>
    <w:p w14:paraId="67885E17" w14:textId="4E1AEB12" w:rsidR="00010D2D" w:rsidRPr="00F429B0" w:rsidRDefault="00010D2D" w:rsidP="19CB7F88">
      <w:pPr>
        <w:spacing w:after="0" w:line="276" w:lineRule="auto"/>
        <w:rPr>
          <w:rFonts w:ascii="Calibri" w:eastAsia="Calibri" w:hAnsi="Calibri" w:cs="Calibri"/>
          <w:sz w:val="22"/>
          <w:szCs w:val="22"/>
        </w:rPr>
      </w:pPr>
    </w:p>
    <w:p w14:paraId="766EE66F" w14:textId="44C2BDC4" w:rsidR="00010D2D" w:rsidRPr="00F429B0" w:rsidRDefault="55484A76" w:rsidP="19CB7F88">
      <w:pPr>
        <w:spacing w:after="0" w:line="276" w:lineRule="auto"/>
        <w:rPr>
          <w:rFonts w:ascii="Calibri" w:eastAsia="Calibri" w:hAnsi="Calibri" w:cs="Calibri"/>
          <w:sz w:val="22"/>
          <w:szCs w:val="22"/>
        </w:rPr>
      </w:pPr>
      <w:r w:rsidRPr="19CB7F88">
        <w:rPr>
          <w:rFonts w:ascii="Calibri" w:eastAsia="Calibri" w:hAnsi="Calibri" w:cs="Calibri"/>
          <w:sz w:val="22"/>
          <w:szCs w:val="22"/>
        </w:rPr>
        <w:t>-ends-</w:t>
      </w:r>
    </w:p>
    <w:p w14:paraId="5B12B8BD" w14:textId="77777777" w:rsidR="00010D2D" w:rsidRPr="00F429B0" w:rsidRDefault="00010D2D" w:rsidP="19CB7F88">
      <w:pPr>
        <w:spacing w:after="0" w:line="276" w:lineRule="auto"/>
        <w:rPr>
          <w:rFonts w:ascii="Calibri" w:eastAsia="Calibri" w:hAnsi="Calibri" w:cs="Calibri"/>
          <w:b/>
          <w:bCs/>
          <w:sz w:val="22"/>
          <w:szCs w:val="22"/>
        </w:rPr>
      </w:pPr>
    </w:p>
    <w:p w14:paraId="3C6A659F" w14:textId="78460326" w:rsidR="004720EE" w:rsidRPr="00F429B0" w:rsidRDefault="14242ECA" w:rsidP="19CB7F88">
      <w:pPr>
        <w:spacing w:after="0" w:line="276" w:lineRule="auto"/>
        <w:rPr>
          <w:rFonts w:ascii="Calibri" w:eastAsia="Calibri" w:hAnsi="Calibri" w:cs="Calibri"/>
          <w:b/>
          <w:bCs/>
          <w:sz w:val="22"/>
          <w:szCs w:val="22"/>
        </w:rPr>
      </w:pPr>
      <w:r w:rsidRPr="19CB7F88">
        <w:rPr>
          <w:rFonts w:ascii="Calibri" w:eastAsia="Calibri" w:hAnsi="Calibri" w:cs="Calibri"/>
          <w:b/>
          <w:bCs/>
          <w:sz w:val="22"/>
          <w:szCs w:val="22"/>
        </w:rPr>
        <w:t xml:space="preserve">About the </w:t>
      </w:r>
      <w:proofErr w:type="spellStart"/>
      <w:r w:rsidRPr="19CB7F88">
        <w:rPr>
          <w:rFonts w:ascii="Calibri" w:eastAsia="Calibri" w:hAnsi="Calibri" w:cs="Calibri"/>
          <w:b/>
          <w:bCs/>
          <w:sz w:val="22"/>
          <w:szCs w:val="22"/>
        </w:rPr>
        <w:t>Organisations</w:t>
      </w:r>
      <w:proofErr w:type="spellEnd"/>
    </w:p>
    <w:p w14:paraId="3FCC9213" w14:textId="65B2616D" w:rsidR="19CB7F88" w:rsidRDefault="19CB7F88" w:rsidP="19CB7F88">
      <w:pPr>
        <w:spacing w:after="0" w:line="276" w:lineRule="auto"/>
        <w:rPr>
          <w:rFonts w:ascii="Calibri" w:eastAsia="Calibri" w:hAnsi="Calibri" w:cs="Calibri"/>
          <w:b/>
          <w:bCs/>
          <w:sz w:val="22"/>
          <w:szCs w:val="22"/>
        </w:rPr>
      </w:pPr>
    </w:p>
    <w:p w14:paraId="1AF70ACB" w14:textId="1AD3B918" w:rsidR="12C473A9" w:rsidRDefault="004E7C16" w:rsidP="19CB7F88">
      <w:pPr>
        <w:spacing w:after="0" w:line="276" w:lineRule="auto"/>
        <w:rPr>
          <w:rFonts w:ascii="Calibri" w:eastAsia="Calibri" w:hAnsi="Calibri" w:cs="Calibri"/>
          <w:sz w:val="22"/>
          <w:szCs w:val="22"/>
        </w:rPr>
      </w:pPr>
      <w:hyperlink r:id="rId20">
        <w:r w:rsidR="12C473A9" w:rsidRPr="19CB7F88">
          <w:rPr>
            <w:rStyle w:val="Hyperlink"/>
            <w:rFonts w:ascii="Calibri" w:eastAsia="Calibri" w:hAnsi="Calibri" w:cs="Calibri"/>
            <w:color w:val="auto"/>
            <w:sz w:val="22"/>
            <w:szCs w:val="22"/>
          </w:rPr>
          <w:t>Médecins Sans Frontières/Doctors Without Borders (MSF)</w:t>
        </w:r>
      </w:hyperlink>
      <w:r w:rsidR="12C473A9" w:rsidRPr="19CB7F88">
        <w:rPr>
          <w:rFonts w:ascii="Calibri" w:eastAsia="Calibri" w:hAnsi="Calibri" w:cs="Calibri"/>
          <w:sz w:val="22"/>
          <w:szCs w:val="22"/>
        </w:rPr>
        <w:t xml:space="preserve"> is an international, independent medical humanitarian </w:t>
      </w:r>
      <w:proofErr w:type="spellStart"/>
      <w:r w:rsidR="12C473A9" w:rsidRPr="19CB7F88">
        <w:rPr>
          <w:rFonts w:ascii="Calibri" w:eastAsia="Calibri" w:hAnsi="Calibri" w:cs="Calibri"/>
          <w:sz w:val="22"/>
          <w:szCs w:val="22"/>
        </w:rPr>
        <w:t>organisation</w:t>
      </w:r>
      <w:proofErr w:type="spellEnd"/>
      <w:r w:rsidR="12C473A9" w:rsidRPr="19CB7F88">
        <w:rPr>
          <w:rFonts w:ascii="Calibri" w:eastAsia="Calibri" w:hAnsi="Calibri" w:cs="Calibri"/>
          <w:sz w:val="22"/>
          <w:szCs w:val="22"/>
        </w:rPr>
        <w:t xml:space="preserve"> that delivers emergency aid to people affected by armed conflict, epidemics, natural disasters, and exclusion from healthcare.</w:t>
      </w:r>
    </w:p>
    <w:p w14:paraId="7FA3E061" w14:textId="3DAD307D" w:rsidR="19CB7F88" w:rsidRDefault="19CB7F88" w:rsidP="19CB7F88">
      <w:pPr>
        <w:spacing w:after="0" w:line="276" w:lineRule="auto"/>
        <w:rPr>
          <w:rFonts w:ascii="Calibri" w:eastAsia="Calibri" w:hAnsi="Calibri" w:cs="Calibri"/>
          <w:sz w:val="22"/>
          <w:szCs w:val="22"/>
        </w:rPr>
      </w:pPr>
    </w:p>
    <w:p w14:paraId="644ABF52" w14:textId="095DEF86" w:rsidR="12C473A9" w:rsidRDefault="004E7C16" w:rsidP="19CB7F88">
      <w:pPr>
        <w:spacing w:after="0" w:line="276" w:lineRule="auto"/>
        <w:rPr>
          <w:rFonts w:ascii="Calibri" w:eastAsia="Calibri" w:hAnsi="Calibri" w:cs="Calibri"/>
          <w:sz w:val="22"/>
          <w:szCs w:val="22"/>
        </w:rPr>
      </w:pPr>
      <w:hyperlink r:id="rId21">
        <w:r w:rsidR="12C473A9" w:rsidRPr="19CB7F88">
          <w:rPr>
            <w:rStyle w:val="Hyperlink"/>
            <w:rFonts w:ascii="Calibri" w:eastAsia="Calibri" w:hAnsi="Calibri" w:cs="Calibri"/>
            <w:color w:val="auto"/>
            <w:sz w:val="22"/>
            <w:szCs w:val="22"/>
          </w:rPr>
          <w:t>Treatment Action Campaign (TAC)</w:t>
        </w:r>
      </w:hyperlink>
      <w:r w:rsidR="12C473A9" w:rsidRPr="19CB7F88">
        <w:rPr>
          <w:rFonts w:ascii="Calibri" w:eastAsia="Calibri" w:hAnsi="Calibri" w:cs="Calibri"/>
          <w:sz w:val="22"/>
          <w:szCs w:val="22"/>
        </w:rPr>
        <w:t xml:space="preserve"> is a South African HIV/AIDS activists </w:t>
      </w:r>
      <w:proofErr w:type="spellStart"/>
      <w:r w:rsidR="12C473A9" w:rsidRPr="19CB7F88">
        <w:rPr>
          <w:rFonts w:ascii="Calibri" w:eastAsia="Calibri" w:hAnsi="Calibri" w:cs="Calibri"/>
          <w:sz w:val="22"/>
          <w:szCs w:val="22"/>
        </w:rPr>
        <w:t>organisation</w:t>
      </w:r>
      <w:proofErr w:type="spellEnd"/>
      <w:r w:rsidR="12C473A9" w:rsidRPr="19CB7F88">
        <w:rPr>
          <w:rFonts w:ascii="Calibri" w:eastAsia="Calibri" w:hAnsi="Calibri" w:cs="Calibri"/>
          <w:sz w:val="22"/>
          <w:szCs w:val="22"/>
        </w:rPr>
        <w:t xml:space="preserve"> that was founded to fight for access to treatment for people living with HIV and presently continue to represent users of the public healthcare system in South Africa, and to campaign and litigate on critical issues related to the quality of and access to healthcare.</w:t>
      </w:r>
    </w:p>
    <w:p w14:paraId="61A5E0C8" w14:textId="77777777" w:rsidR="00010D2D" w:rsidRPr="00F429B0" w:rsidRDefault="00010D2D" w:rsidP="19CB7F88">
      <w:pPr>
        <w:spacing w:after="0" w:line="276" w:lineRule="auto"/>
        <w:rPr>
          <w:rFonts w:ascii="Calibri" w:eastAsia="Calibri" w:hAnsi="Calibri" w:cs="Calibri"/>
          <w:sz w:val="22"/>
          <w:szCs w:val="22"/>
        </w:rPr>
      </w:pPr>
    </w:p>
    <w:p w14:paraId="52E4102A" w14:textId="3A640226" w:rsidR="004720EE" w:rsidRPr="00F429B0" w:rsidRDefault="004E7C16" w:rsidP="19CB7F88">
      <w:pPr>
        <w:spacing w:after="0" w:line="276" w:lineRule="auto"/>
        <w:rPr>
          <w:rFonts w:ascii="Calibri" w:eastAsia="Calibri" w:hAnsi="Calibri" w:cs="Calibri"/>
          <w:sz w:val="22"/>
          <w:szCs w:val="22"/>
        </w:rPr>
      </w:pPr>
      <w:hyperlink r:id="rId22">
        <w:r w:rsidR="7DC0E795" w:rsidRPr="19CB7F88">
          <w:rPr>
            <w:rStyle w:val="Hyperlink"/>
            <w:rFonts w:ascii="Calibri" w:eastAsia="Calibri" w:hAnsi="Calibri" w:cs="Calibri"/>
            <w:color w:val="auto"/>
            <w:sz w:val="22"/>
            <w:szCs w:val="22"/>
          </w:rPr>
          <w:t>Health Justice Initiative (HJI)</w:t>
        </w:r>
      </w:hyperlink>
      <w:r w:rsidR="7DC0E795" w:rsidRPr="19CB7F88">
        <w:rPr>
          <w:rFonts w:ascii="Calibri" w:eastAsia="Calibri" w:hAnsi="Calibri" w:cs="Calibri"/>
          <w:sz w:val="22"/>
          <w:szCs w:val="22"/>
        </w:rPr>
        <w:t xml:space="preserve"> is a South African public health and law initiative focusing on addressing inequality in healthcare access and advocating for equitable and fair access to healthcare.</w:t>
      </w:r>
    </w:p>
    <w:p w14:paraId="10AD2358" w14:textId="77777777" w:rsidR="00010D2D" w:rsidRPr="00F429B0" w:rsidRDefault="00010D2D" w:rsidP="19CB7F88">
      <w:pPr>
        <w:spacing w:after="0" w:line="276" w:lineRule="auto"/>
        <w:rPr>
          <w:rFonts w:ascii="Calibri" w:eastAsia="Calibri" w:hAnsi="Calibri" w:cs="Calibri"/>
          <w:sz w:val="22"/>
          <w:szCs w:val="22"/>
        </w:rPr>
      </w:pPr>
    </w:p>
    <w:p w14:paraId="3F27EBB9" w14:textId="0E9A0997" w:rsidR="00F54ABB" w:rsidRPr="00F429B0" w:rsidRDefault="00F54ABB" w:rsidP="19CB7F88">
      <w:pPr>
        <w:spacing w:after="0" w:line="276" w:lineRule="auto"/>
        <w:rPr>
          <w:rFonts w:ascii="Calibri" w:eastAsia="Calibri" w:hAnsi="Calibri" w:cs="Calibri"/>
          <w:sz w:val="22"/>
          <w:szCs w:val="22"/>
        </w:rPr>
      </w:pPr>
    </w:p>
    <w:sectPr w:rsidR="00F54ABB" w:rsidRPr="00F429B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FFD8" w14:textId="77777777" w:rsidR="00B82452" w:rsidRDefault="00B82452" w:rsidP="00FA2183">
      <w:pPr>
        <w:spacing w:after="0" w:line="240" w:lineRule="auto"/>
      </w:pPr>
      <w:r>
        <w:separator/>
      </w:r>
    </w:p>
  </w:endnote>
  <w:endnote w:type="continuationSeparator" w:id="0">
    <w:p w14:paraId="6E4C5897" w14:textId="77777777" w:rsidR="00B82452" w:rsidRDefault="00B82452" w:rsidP="00FA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4D33" w14:textId="77777777" w:rsidR="00B82452" w:rsidRDefault="00B82452" w:rsidP="00FA2183">
      <w:pPr>
        <w:spacing w:after="0" w:line="240" w:lineRule="auto"/>
      </w:pPr>
      <w:r>
        <w:separator/>
      </w:r>
    </w:p>
  </w:footnote>
  <w:footnote w:type="continuationSeparator" w:id="0">
    <w:p w14:paraId="5E9221BA" w14:textId="77777777" w:rsidR="00B82452" w:rsidRDefault="00B82452" w:rsidP="00FA2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3DC"/>
    <w:multiLevelType w:val="hybridMultilevel"/>
    <w:tmpl w:val="2A94B8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4440A18"/>
    <w:multiLevelType w:val="hybridMultilevel"/>
    <w:tmpl w:val="97982D8A"/>
    <w:lvl w:ilvl="0" w:tplc="70F86024">
      <w:start w:val="1"/>
      <w:numFmt w:val="bullet"/>
      <w:lvlText w:val="·"/>
      <w:lvlJc w:val="left"/>
      <w:pPr>
        <w:ind w:left="720" w:hanging="360"/>
      </w:pPr>
      <w:rPr>
        <w:rFonts w:ascii="Symbol" w:hAnsi="Symbol" w:hint="default"/>
      </w:rPr>
    </w:lvl>
    <w:lvl w:ilvl="1" w:tplc="ACEC53A2">
      <w:start w:val="1"/>
      <w:numFmt w:val="bullet"/>
      <w:lvlText w:val="o"/>
      <w:lvlJc w:val="left"/>
      <w:pPr>
        <w:ind w:left="1440" w:hanging="360"/>
      </w:pPr>
      <w:rPr>
        <w:rFonts w:ascii="Courier New" w:hAnsi="Courier New" w:hint="default"/>
      </w:rPr>
    </w:lvl>
    <w:lvl w:ilvl="2" w:tplc="E15C1FCC">
      <w:start w:val="1"/>
      <w:numFmt w:val="bullet"/>
      <w:lvlText w:val=""/>
      <w:lvlJc w:val="left"/>
      <w:pPr>
        <w:ind w:left="2160" w:hanging="360"/>
      </w:pPr>
      <w:rPr>
        <w:rFonts w:ascii="Wingdings" w:hAnsi="Wingdings" w:hint="default"/>
      </w:rPr>
    </w:lvl>
    <w:lvl w:ilvl="3" w:tplc="52AAB5F2">
      <w:start w:val="1"/>
      <w:numFmt w:val="bullet"/>
      <w:lvlText w:val=""/>
      <w:lvlJc w:val="left"/>
      <w:pPr>
        <w:ind w:left="2880" w:hanging="360"/>
      </w:pPr>
      <w:rPr>
        <w:rFonts w:ascii="Symbol" w:hAnsi="Symbol" w:hint="default"/>
      </w:rPr>
    </w:lvl>
    <w:lvl w:ilvl="4" w:tplc="790061D6">
      <w:start w:val="1"/>
      <w:numFmt w:val="bullet"/>
      <w:lvlText w:val="o"/>
      <w:lvlJc w:val="left"/>
      <w:pPr>
        <w:ind w:left="3600" w:hanging="360"/>
      </w:pPr>
      <w:rPr>
        <w:rFonts w:ascii="Courier New" w:hAnsi="Courier New" w:hint="default"/>
      </w:rPr>
    </w:lvl>
    <w:lvl w:ilvl="5" w:tplc="B1B2886C">
      <w:start w:val="1"/>
      <w:numFmt w:val="bullet"/>
      <w:lvlText w:val=""/>
      <w:lvlJc w:val="left"/>
      <w:pPr>
        <w:ind w:left="4320" w:hanging="360"/>
      </w:pPr>
      <w:rPr>
        <w:rFonts w:ascii="Wingdings" w:hAnsi="Wingdings" w:hint="default"/>
      </w:rPr>
    </w:lvl>
    <w:lvl w:ilvl="6" w:tplc="01741958">
      <w:start w:val="1"/>
      <w:numFmt w:val="bullet"/>
      <w:lvlText w:val=""/>
      <w:lvlJc w:val="left"/>
      <w:pPr>
        <w:ind w:left="5040" w:hanging="360"/>
      </w:pPr>
      <w:rPr>
        <w:rFonts w:ascii="Symbol" w:hAnsi="Symbol" w:hint="default"/>
      </w:rPr>
    </w:lvl>
    <w:lvl w:ilvl="7" w:tplc="9C82C996">
      <w:start w:val="1"/>
      <w:numFmt w:val="bullet"/>
      <w:lvlText w:val="o"/>
      <w:lvlJc w:val="left"/>
      <w:pPr>
        <w:ind w:left="5760" w:hanging="360"/>
      </w:pPr>
      <w:rPr>
        <w:rFonts w:ascii="Courier New" w:hAnsi="Courier New" w:hint="default"/>
      </w:rPr>
    </w:lvl>
    <w:lvl w:ilvl="8" w:tplc="25CA0BE0">
      <w:start w:val="1"/>
      <w:numFmt w:val="bullet"/>
      <w:lvlText w:val=""/>
      <w:lvlJc w:val="left"/>
      <w:pPr>
        <w:ind w:left="6480" w:hanging="360"/>
      </w:pPr>
      <w:rPr>
        <w:rFonts w:ascii="Wingdings" w:hAnsi="Wingdings" w:hint="default"/>
      </w:rPr>
    </w:lvl>
  </w:abstractNum>
  <w:abstractNum w:abstractNumId="2" w15:restartNumberingAfterBreak="0">
    <w:nsid w:val="4655926E"/>
    <w:multiLevelType w:val="hybridMultilevel"/>
    <w:tmpl w:val="511E6E0E"/>
    <w:lvl w:ilvl="0" w:tplc="713A288C">
      <w:start w:val="1"/>
      <w:numFmt w:val="bullet"/>
      <w:lvlText w:val="·"/>
      <w:lvlJc w:val="left"/>
      <w:pPr>
        <w:ind w:left="720" w:hanging="360"/>
      </w:pPr>
      <w:rPr>
        <w:rFonts w:ascii="Symbol" w:hAnsi="Symbol" w:hint="default"/>
      </w:rPr>
    </w:lvl>
    <w:lvl w:ilvl="1" w:tplc="F26A7F18">
      <w:start w:val="1"/>
      <w:numFmt w:val="bullet"/>
      <w:lvlText w:val="o"/>
      <w:lvlJc w:val="left"/>
      <w:pPr>
        <w:ind w:left="1440" w:hanging="360"/>
      </w:pPr>
      <w:rPr>
        <w:rFonts w:ascii="Courier New" w:hAnsi="Courier New" w:hint="default"/>
      </w:rPr>
    </w:lvl>
    <w:lvl w:ilvl="2" w:tplc="58D8AC22">
      <w:start w:val="1"/>
      <w:numFmt w:val="bullet"/>
      <w:lvlText w:val=""/>
      <w:lvlJc w:val="left"/>
      <w:pPr>
        <w:ind w:left="2160" w:hanging="360"/>
      </w:pPr>
      <w:rPr>
        <w:rFonts w:ascii="Wingdings" w:hAnsi="Wingdings" w:hint="default"/>
      </w:rPr>
    </w:lvl>
    <w:lvl w:ilvl="3" w:tplc="26B45510">
      <w:start w:val="1"/>
      <w:numFmt w:val="bullet"/>
      <w:lvlText w:val=""/>
      <w:lvlJc w:val="left"/>
      <w:pPr>
        <w:ind w:left="2880" w:hanging="360"/>
      </w:pPr>
      <w:rPr>
        <w:rFonts w:ascii="Symbol" w:hAnsi="Symbol" w:hint="default"/>
      </w:rPr>
    </w:lvl>
    <w:lvl w:ilvl="4" w:tplc="BD5E36F2">
      <w:start w:val="1"/>
      <w:numFmt w:val="bullet"/>
      <w:lvlText w:val="o"/>
      <w:lvlJc w:val="left"/>
      <w:pPr>
        <w:ind w:left="3600" w:hanging="360"/>
      </w:pPr>
      <w:rPr>
        <w:rFonts w:ascii="Courier New" w:hAnsi="Courier New" w:hint="default"/>
      </w:rPr>
    </w:lvl>
    <w:lvl w:ilvl="5" w:tplc="720CAB34">
      <w:start w:val="1"/>
      <w:numFmt w:val="bullet"/>
      <w:lvlText w:val=""/>
      <w:lvlJc w:val="left"/>
      <w:pPr>
        <w:ind w:left="4320" w:hanging="360"/>
      </w:pPr>
      <w:rPr>
        <w:rFonts w:ascii="Wingdings" w:hAnsi="Wingdings" w:hint="default"/>
      </w:rPr>
    </w:lvl>
    <w:lvl w:ilvl="6" w:tplc="72F23C7E">
      <w:start w:val="1"/>
      <w:numFmt w:val="bullet"/>
      <w:lvlText w:val=""/>
      <w:lvlJc w:val="left"/>
      <w:pPr>
        <w:ind w:left="5040" w:hanging="360"/>
      </w:pPr>
      <w:rPr>
        <w:rFonts w:ascii="Symbol" w:hAnsi="Symbol" w:hint="default"/>
      </w:rPr>
    </w:lvl>
    <w:lvl w:ilvl="7" w:tplc="30EAE5BC">
      <w:start w:val="1"/>
      <w:numFmt w:val="bullet"/>
      <w:lvlText w:val="o"/>
      <w:lvlJc w:val="left"/>
      <w:pPr>
        <w:ind w:left="5760" w:hanging="360"/>
      </w:pPr>
      <w:rPr>
        <w:rFonts w:ascii="Courier New" w:hAnsi="Courier New" w:hint="default"/>
      </w:rPr>
    </w:lvl>
    <w:lvl w:ilvl="8" w:tplc="F524ECA6">
      <w:start w:val="1"/>
      <w:numFmt w:val="bullet"/>
      <w:lvlText w:val=""/>
      <w:lvlJc w:val="left"/>
      <w:pPr>
        <w:ind w:left="6480" w:hanging="360"/>
      </w:pPr>
      <w:rPr>
        <w:rFonts w:ascii="Wingdings" w:hAnsi="Wingdings" w:hint="default"/>
      </w:rPr>
    </w:lvl>
  </w:abstractNum>
  <w:abstractNum w:abstractNumId="3" w15:restartNumberingAfterBreak="0">
    <w:nsid w:val="7D847A43"/>
    <w:multiLevelType w:val="hybridMultilevel"/>
    <w:tmpl w:val="97FE7DC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2132822699">
    <w:abstractNumId w:val="2"/>
  </w:num>
  <w:num w:numId="2" w16cid:durableId="1312901722">
    <w:abstractNumId w:val="1"/>
  </w:num>
  <w:num w:numId="3" w16cid:durableId="1611010845">
    <w:abstractNumId w:val="3"/>
  </w:num>
  <w:num w:numId="4" w16cid:durableId="194021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7DF486"/>
    <w:rsid w:val="00010D2D"/>
    <w:rsid w:val="000931C5"/>
    <w:rsid w:val="000C5D28"/>
    <w:rsid w:val="000D0D63"/>
    <w:rsid w:val="00121AAB"/>
    <w:rsid w:val="00144DD1"/>
    <w:rsid w:val="0015403A"/>
    <w:rsid w:val="00175DC0"/>
    <w:rsid w:val="001C64B9"/>
    <w:rsid w:val="002271A1"/>
    <w:rsid w:val="00256234"/>
    <w:rsid w:val="002620D1"/>
    <w:rsid w:val="00281059"/>
    <w:rsid w:val="002B3BB4"/>
    <w:rsid w:val="002E31CD"/>
    <w:rsid w:val="003A0657"/>
    <w:rsid w:val="003B2466"/>
    <w:rsid w:val="003E7F6F"/>
    <w:rsid w:val="004150C4"/>
    <w:rsid w:val="004720EE"/>
    <w:rsid w:val="00486BAA"/>
    <w:rsid w:val="00497E65"/>
    <w:rsid w:val="004A7431"/>
    <w:rsid w:val="004E1DA0"/>
    <w:rsid w:val="004E37DD"/>
    <w:rsid w:val="004E7C16"/>
    <w:rsid w:val="004F0573"/>
    <w:rsid w:val="005175C7"/>
    <w:rsid w:val="00557A92"/>
    <w:rsid w:val="005B29DB"/>
    <w:rsid w:val="005D1DE4"/>
    <w:rsid w:val="00606679"/>
    <w:rsid w:val="00632289"/>
    <w:rsid w:val="00674FD2"/>
    <w:rsid w:val="006A5009"/>
    <w:rsid w:val="006C7E38"/>
    <w:rsid w:val="00705426"/>
    <w:rsid w:val="0074FD25"/>
    <w:rsid w:val="00756516"/>
    <w:rsid w:val="00784FBC"/>
    <w:rsid w:val="007F46C1"/>
    <w:rsid w:val="00834819"/>
    <w:rsid w:val="008B1694"/>
    <w:rsid w:val="008C4AA0"/>
    <w:rsid w:val="008E2595"/>
    <w:rsid w:val="00905D5C"/>
    <w:rsid w:val="009B75B0"/>
    <w:rsid w:val="00A373B3"/>
    <w:rsid w:val="00A674FC"/>
    <w:rsid w:val="00A71BF7"/>
    <w:rsid w:val="00A804A5"/>
    <w:rsid w:val="00AA1EE5"/>
    <w:rsid w:val="00AB6E19"/>
    <w:rsid w:val="00B35E5E"/>
    <w:rsid w:val="00B77601"/>
    <w:rsid w:val="00B82452"/>
    <w:rsid w:val="00BA33F1"/>
    <w:rsid w:val="00BB6C74"/>
    <w:rsid w:val="00C36761"/>
    <w:rsid w:val="00C42101"/>
    <w:rsid w:val="00C42F99"/>
    <w:rsid w:val="00C821B2"/>
    <w:rsid w:val="00D45086"/>
    <w:rsid w:val="00D8340F"/>
    <w:rsid w:val="00D9B8F0"/>
    <w:rsid w:val="00DB32CD"/>
    <w:rsid w:val="00DE0113"/>
    <w:rsid w:val="00DF71FA"/>
    <w:rsid w:val="00E4044E"/>
    <w:rsid w:val="00EB5C61"/>
    <w:rsid w:val="00F183A0"/>
    <w:rsid w:val="00F429B0"/>
    <w:rsid w:val="00F54ABB"/>
    <w:rsid w:val="00FA2183"/>
    <w:rsid w:val="00FD4D8F"/>
    <w:rsid w:val="0126C63E"/>
    <w:rsid w:val="017D45C6"/>
    <w:rsid w:val="0284C7C5"/>
    <w:rsid w:val="02F5820A"/>
    <w:rsid w:val="0334D528"/>
    <w:rsid w:val="0348C668"/>
    <w:rsid w:val="038783C2"/>
    <w:rsid w:val="03B3969B"/>
    <w:rsid w:val="04015A40"/>
    <w:rsid w:val="04600A56"/>
    <w:rsid w:val="04800FE6"/>
    <w:rsid w:val="0489EEE1"/>
    <w:rsid w:val="04B03008"/>
    <w:rsid w:val="04CDD2FE"/>
    <w:rsid w:val="05108522"/>
    <w:rsid w:val="052F041E"/>
    <w:rsid w:val="0568285F"/>
    <w:rsid w:val="05F34988"/>
    <w:rsid w:val="06BBEB79"/>
    <w:rsid w:val="06EBDC19"/>
    <w:rsid w:val="06FBF11F"/>
    <w:rsid w:val="0762939D"/>
    <w:rsid w:val="07681C2D"/>
    <w:rsid w:val="0806BB5A"/>
    <w:rsid w:val="08274A19"/>
    <w:rsid w:val="08CE6861"/>
    <w:rsid w:val="093B93CA"/>
    <w:rsid w:val="0960172E"/>
    <w:rsid w:val="099831D0"/>
    <w:rsid w:val="0A2AFB65"/>
    <w:rsid w:val="0A4C41DE"/>
    <w:rsid w:val="0B2D21F1"/>
    <w:rsid w:val="0B3DD9F9"/>
    <w:rsid w:val="0B4AF759"/>
    <w:rsid w:val="0C2E872B"/>
    <w:rsid w:val="0C44D32F"/>
    <w:rsid w:val="0C450266"/>
    <w:rsid w:val="0C7F002E"/>
    <w:rsid w:val="0CD516B4"/>
    <w:rsid w:val="0CDA8E63"/>
    <w:rsid w:val="0D129148"/>
    <w:rsid w:val="0D3C5535"/>
    <w:rsid w:val="0D697E25"/>
    <w:rsid w:val="0D7FC413"/>
    <w:rsid w:val="0D833D56"/>
    <w:rsid w:val="0D86578F"/>
    <w:rsid w:val="0D920718"/>
    <w:rsid w:val="0DA37DC2"/>
    <w:rsid w:val="0DCA7F5F"/>
    <w:rsid w:val="0E2AE167"/>
    <w:rsid w:val="0E2F2C7E"/>
    <w:rsid w:val="0E6746E0"/>
    <w:rsid w:val="0E74734D"/>
    <w:rsid w:val="0EB6C287"/>
    <w:rsid w:val="0ED808E5"/>
    <w:rsid w:val="0F068523"/>
    <w:rsid w:val="0F5F987C"/>
    <w:rsid w:val="0F6050F8"/>
    <w:rsid w:val="0F8AAFF8"/>
    <w:rsid w:val="0F8C605E"/>
    <w:rsid w:val="0F93F76B"/>
    <w:rsid w:val="0FA33AD0"/>
    <w:rsid w:val="107DF486"/>
    <w:rsid w:val="10895BDB"/>
    <w:rsid w:val="10BE856B"/>
    <w:rsid w:val="10C379C9"/>
    <w:rsid w:val="111557DA"/>
    <w:rsid w:val="112348E1"/>
    <w:rsid w:val="117B3FC6"/>
    <w:rsid w:val="11D08DCE"/>
    <w:rsid w:val="1233D1B9"/>
    <w:rsid w:val="126C38C2"/>
    <w:rsid w:val="12802513"/>
    <w:rsid w:val="129312D2"/>
    <w:rsid w:val="12C473A9"/>
    <w:rsid w:val="12D60AFF"/>
    <w:rsid w:val="131B418C"/>
    <w:rsid w:val="133EA3D1"/>
    <w:rsid w:val="140D4DBA"/>
    <w:rsid w:val="141A7F8F"/>
    <w:rsid w:val="14242ECA"/>
    <w:rsid w:val="142612E1"/>
    <w:rsid w:val="14BA24C0"/>
    <w:rsid w:val="160F2AB3"/>
    <w:rsid w:val="161BA768"/>
    <w:rsid w:val="170E341C"/>
    <w:rsid w:val="1738B8B5"/>
    <w:rsid w:val="173AAD84"/>
    <w:rsid w:val="17ADE43E"/>
    <w:rsid w:val="186D14B0"/>
    <w:rsid w:val="186DAA02"/>
    <w:rsid w:val="18B55D90"/>
    <w:rsid w:val="18F8454A"/>
    <w:rsid w:val="19239271"/>
    <w:rsid w:val="193D0A69"/>
    <w:rsid w:val="1985FAF3"/>
    <w:rsid w:val="1988DFB2"/>
    <w:rsid w:val="19CB7F88"/>
    <w:rsid w:val="19E2098A"/>
    <w:rsid w:val="1AB82988"/>
    <w:rsid w:val="1AD5B90D"/>
    <w:rsid w:val="1BA19F93"/>
    <w:rsid w:val="1BA61D54"/>
    <w:rsid w:val="1BE72D3D"/>
    <w:rsid w:val="1BEAD0EE"/>
    <w:rsid w:val="1BFA9482"/>
    <w:rsid w:val="1C6E0334"/>
    <w:rsid w:val="1C7EAB32"/>
    <w:rsid w:val="1CB08D0E"/>
    <w:rsid w:val="1CF70924"/>
    <w:rsid w:val="1D25F344"/>
    <w:rsid w:val="1D3C4341"/>
    <w:rsid w:val="1DAE1323"/>
    <w:rsid w:val="1DE60DB2"/>
    <w:rsid w:val="1E32370B"/>
    <w:rsid w:val="1E3D50E9"/>
    <w:rsid w:val="1E7262D9"/>
    <w:rsid w:val="1EE1B932"/>
    <w:rsid w:val="1F9CB72A"/>
    <w:rsid w:val="2017223C"/>
    <w:rsid w:val="20179E13"/>
    <w:rsid w:val="204A7035"/>
    <w:rsid w:val="2078A058"/>
    <w:rsid w:val="20F5DD5E"/>
    <w:rsid w:val="2287F8C7"/>
    <w:rsid w:val="231F4DC6"/>
    <w:rsid w:val="2327AB49"/>
    <w:rsid w:val="23624958"/>
    <w:rsid w:val="23826B64"/>
    <w:rsid w:val="23D95A01"/>
    <w:rsid w:val="24833B0D"/>
    <w:rsid w:val="24DF4BDB"/>
    <w:rsid w:val="24F29170"/>
    <w:rsid w:val="2508B75C"/>
    <w:rsid w:val="25AF5EB1"/>
    <w:rsid w:val="25B7206A"/>
    <w:rsid w:val="25B759F1"/>
    <w:rsid w:val="25C950E0"/>
    <w:rsid w:val="25E3B479"/>
    <w:rsid w:val="2626D187"/>
    <w:rsid w:val="263198DC"/>
    <w:rsid w:val="274224EE"/>
    <w:rsid w:val="277C8FCF"/>
    <w:rsid w:val="280BF074"/>
    <w:rsid w:val="28164E83"/>
    <w:rsid w:val="28AB0377"/>
    <w:rsid w:val="2A4E2065"/>
    <w:rsid w:val="2ACF15F4"/>
    <w:rsid w:val="2B3C0721"/>
    <w:rsid w:val="2BB97B85"/>
    <w:rsid w:val="2C8E54CA"/>
    <w:rsid w:val="2CA8826B"/>
    <w:rsid w:val="2CE3E956"/>
    <w:rsid w:val="2D17A7E0"/>
    <w:rsid w:val="2D50292F"/>
    <w:rsid w:val="2D5578DD"/>
    <w:rsid w:val="2D822E07"/>
    <w:rsid w:val="2DF5568F"/>
    <w:rsid w:val="2E116F64"/>
    <w:rsid w:val="2E129417"/>
    <w:rsid w:val="2E8C4A1F"/>
    <w:rsid w:val="2EF4D41D"/>
    <w:rsid w:val="2F053F08"/>
    <w:rsid w:val="2F8BA3A9"/>
    <w:rsid w:val="30485039"/>
    <w:rsid w:val="307F18B4"/>
    <w:rsid w:val="3129DDA8"/>
    <w:rsid w:val="31667B71"/>
    <w:rsid w:val="31848160"/>
    <w:rsid w:val="318F1AB9"/>
    <w:rsid w:val="31EC37E3"/>
    <w:rsid w:val="333502F6"/>
    <w:rsid w:val="33A93A17"/>
    <w:rsid w:val="33AB48B1"/>
    <w:rsid w:val="346B9E51"/>
    <w:rsid w:val="34A4689F"/>
    <w:rsid w:val="34B2C7F7"/>
    <w:rsid w:val="3569FDDE"/>
    <w:rsid w:val="35C2ED7D"/>
    <w:rsid w:val="35E4AA13"/>
    <w:rsid w:val="36CB787B"/>
    <w:rsid w:val="36DB1B36"/>
    <w:rsid w:val="37E41AED"/>
    <w:rsid w:val="38578BE0"/>
    <w:rsid w:val="38900BE5"/>
    <w:rsid w:val="38BE71E6"/>
    <w:rsid w:val="38C3F568"/>
    <w:rsid w:val="38D9734A"/>
    <w:rsid w:val="392A1AEC"/>
    <w:rsid w:val="393CDDF4"/>
    <w:rsid w:val="39AC73BE"/>
    <w:rsid w:val="3A178B39"/>
    <w:rsid w:val="3AA349D6"/>
    <w:rsid w:val="3B266927"/>
    <w:rsid w:val="3B7E18DD"/>
    <w:rsid w:val="3B837498"/>
    <w:rsid w:val="3B9A41D5"/>
    <w:rsid w:val="3BFF3841"/>
    <w:rsid w:val="3C2928B0"/>
    <w:rsid w:val="3C658A6E"/>
    <w:rsid w:val="3C6E20E2"/>
    <w:rsid w:val="3CD078C7"/>
    <w:rsid w:val="3DEB01D0"/>
    <w:rsid w:val="3E02BCAB"/>
    <w:rsid w:val="3E2DA57B"/>
    <w:rsid w:val="3E51B616"/>
    <w:rsid w:val="3E7DBDD1"/>
    <w:rsid w:val="3EA2D339"/>
    <w:rsid w:val="3EB9CD28"/>
    <w:rsid w:val="3ED19D33"/>
    <w:rsid w:val="3F1EA2B5"/>
    <w:rsid w:val="3F27AF34"/>
    <w:rsid w:val="3F366F41"/>
    <w:rsid w:val="3F4BA620"/>
    <w:rsid w:val="3F9073A5"/>
    <w:rsid w:val="40736EB9"/>
    <w:rsid w:val="40835C97"/>
    <w:rsid w:val="40A0E529"/>
    <w:rsid w:val="41546F5F"/>
    <w:rsid w:val="41766399"/>
    <w:rsid w:val="419334CA"/>
    <w:rsid w:val="42A5E2D0"/>
    <w:rsid w:val="42BEA477"/>
    <w:rsid w:val="4332E3A5"/>
    <w:rsid w:val="438984A4"/>
    <w:rsid w:val="43A7FF74"/>
    <w:rsid w:val="43BF9DFE"/>
    <w:rsid w:val="43CC79B9"/>
    <w:rsid w:val="43CD9545"/>
    <w:rsid w:val="43D337B0"/>
    <w:rsid w:val="43E84AF3"/>
    <w:rsid w:val="443D3EF1"/>
    <w:rsid w:val="4527D907"/>
    <w:rsid w:val="45B8F48E"/>
    <w:rsid w:val="4647C445"/>
    <w:rsid w:val="469A92EF"/>
    <w:rsid w:val="46D22184"/>
    <w:rsid w:val="46EE9563"/>
    <w:rsid w:val="470E69DC"/>
    <w:rsid w:val="476FAB1D"/>
    <w:rsid w:val="47F4E52A"/>
    <w:rsid w:val="47FB5455"/>
    <w:rsid w:val="485DEB8F"/>
    <w:rsid w:val="48A6A3BA"/>
    <w:rsid w:val="48B78A6F"/>
    <w:rsid w:val="49BCA4A2"/>
    <w:rsid w:val="4A54CFD4"/>
    <w:rsid w:val="4A6ED785"/>
    <w:rsid w:val="4A90F81E"/>
    <w:rsid w:val="4AAC2962"/>
    <w:rsid w:val="4AF2BA42"/>
    <w:rsid w:val="4C0758B8"/>
    <w:rsid w:val="4C84042B"/>
    <w:rsid w:val="4C87D82D"/>
    <w:rsid w:val="4CA7B655"/>
    <w:rsid w:val="4CC4F7CB"/>
    <w:rsid w:val="4D24FE75"/>
    <w:rsid w:val="4DC178A3"/>
    <w:rsid w:val="4DF4CE53"/>
    <w:rsid w:val="4E612CE3"/>
    <w:rsid w:val="4E6D31BC"/>
    <w:rsid w:val="4E7705BE"/>
    <w:rsid w:val="4EEE2C7E"/>
    <w:rsid w:val="4F0B5207"/>
    <w:rsid w:val="4F848E19"/>
    <w:rsid w:val="4FAF8DA6"/>
    <w:rsid w:val="4FE7CBEC"/>
    <w:rsid w:val="4FEF3797"/>
    <w:rsid w:val="4FF19D20"/>
    <w:rsid w:val="501014A4"/>
    <w:rsid w:val="50311589"/>
    <w:rsid w:val="50D174D9"/>
    <w:rsid w:val="50F138A5"/>
    <w:rsid w:val="5101A3E1"/>
    <w:rsid w:val="5117985A"/>
    <w:rsid w:val="515B246B"/>
    <w:rsid w:val="517600E8"/>
    <w:rsid w:val="51B01653"/>
    <w:rsid w:val="51C549C1"/>
    <w:rsid w:val="51C5B09E"/>
    <w:rsid w:val="51F1E4AB"/>
    <w:rsid w:val="51F9CA34"/>
    <w:rsid w:val="5203939D"/>
    <w:rsid w:val="521167E5"/>
    <w:rsid w:val="5216D35A"/>
    <w:rsid w:val="526F0610"/>
    <w:rsid w:val="52F257EB"/>
    <w:rsid w:val="52F6BCBB"/>
    <w:rsid w:val="5307F1BD"/>
    <w:rsid w:val="5349A7F9"/>
    <w:rsid w:val="539D2673"/>
    <w:rsid w:val="53BD2020"/>
    <w:rsid w:val="54A552CF"/>
    <w:rsid w:val="54A5DEC4"/>
    <w:rsid w:val="54BAD326"/>
    <w:rsid w:val="5526E0E8"/>
    <w:rsid w:val="55484A76"/>
    <w:rsid w:val="5582450D"/>
    <w:rsid w:val="55D8CB80"/>
    <w:rsid w:val="55DECC97"/>
    <w:rsid w:val="5632E2CF"/>
    <w:rsid w:val="56C76314"/>
    <w:rsid w:val="56D47262"/>
    <w:rsid w:val="56FD1E37"/>
    <w:rsid w:val="57015593"/>
    <w:rsid w:val="571B3FB8"/>
    <w:rsid w:val="580203C9"/>
    <w:rsid w:val="583925E8"/>
    <w:rsid w:val="5872ED51"/>
    <w:rsid w:val="589E5B10"/>
    <w:rsid w:val="58B207F5"/>
    <w:rsid w:val="59199C62"/>
    <w:rsid w:val="592C962B"/>
    <w:rsid w:val="59B02E71"/>
    <w:rsid w:val="5A065658"/>
    <w:rsid w:val="5A281A28"/>
    <w:rsid w:val="5A37F8E5"/>
    <w:rsid w:val="5A95E163"/>
    <w:rsid w:val="5AAB636C"/>
    <w:rsid w:val="5ABCEEB8"/>
    <w:rsid w:val="5AC89744"/>
    <w:rsid w:val="5AD416F4"/>
    <w:rsid w:val="5AFF6BCE"/>
    <w:rsid w:val="5B25CD2F"/>
    <w:rsid w:val="5B2CB7F0"/>
    <w:rsid w:val="5B367873"/>
    <w:rsid w:val="5B6744E8"/>
    <w:rsid w:val="5C08D67E"/>
    <w:rsid w:val="5CAC6F3C"/>
    <w:rsid w:val="5CDB59D1"/>
    <w:rsid w:val="5D1303AF"/>
    <w:rsid w:val="5D9F3774"/>
    <w:rsid w:val="5E0EDE7E"/>
    <w:rsid w:val="5F055608"/>
    <w:rsid w:val="5F612BF0"/>
    <w:rsid w:val="5FE8D782"/>
    <w:rsid w:val="6011426C"/>
    <w:rsid w:val="601B2B3C"/>
    <w:rsid w:val="605AA33F"/>
    <w:rsid w:val="614110DE"/>
    <w:rsid w:val="615F40DC"/>
    <w:rsid w:val="61C4EA88"/>
    <w:rsid w:val="61D0F484"/>
    <w:rsid w:val="61F6B61B"/>
    <w:rsid w:val="622ACE8F"/>
    <w:rsid w:val="6230BA2C"/>
    <w:rsid w:val="6236780B"/>
    <w:rsid w:val="623C534A"/>
    <w:rsid w:val="6253BFA3"/>
    <w:rsid w:val="634F1647"/>
    <w:rsid w:val="637A5162"/>
    <w:rsid w:val="63940DA0"/>
    <w:rsid w:val="63A7D148"/>
    <w:rsid w:val="63DCB820"/>
    <w:rsid w:val="63EB2F65"/>
    <w:rsid w:val="63ED9C9F"/>
    <w:rsid w:val="640853C4"/>
    <w:rsid w:val="6429AC43"/>
    <w:rsid w:val="649446B6"/>
    <w:rsid w:val="657C2B33"/>
    <w:rsid w:val="659AF61D"/>
    <w:rsid w:val="65FFFCB4"/>
    <w:rsid w:val="660BF4E7"/>
    <w:rsid w:val="66285C3D"/>
    <w:rsid w:val="665DB07D"/>
    <w:rsid w:val="66C5CAB6"/>
    <w:rsid w:val="67085785"/>
    <w:rsid w:val="673401A4"/>
    <w:rsid w:val="678C24B7"/>
    <w:rsid w:val="67C8D9B5"/>
    <w:rsid w:val="6867096D"/>
    <w:rsid w:val="68ADD56E"/>
    <w:rsid w:val="69221D9A"/>
    <w:rsid w:val="693170F4"/>
    <w:rsid w:val="697E5595"/>
    <w:rsid w:val="69DF8E22"/>
    <w:rsid w:val="69E1ED06"/>
    <w:rsid w:val="6A07DD5C"/>
    <w:rsid w:val="6A2162A3"/>
    <w:rsid w:val="6A9F7830"/>
    <w:rsid w:val="6ABC5C07"/>
    <w:rsid w:val="6B4BFB3E"/>
    <w:rsid w:val="6BB247A7"/>
    <w:rsid w:val="6BEEC28D"/>
    <w:rsid w:val="6C9DB11A"/>
    <w:rsid w:val="6E2AF7EA"/>
    <w:rsid w:val="6E59E3A1"/>
    <w:rsid w:val="6E63A7E5"/>
    <w:rsid w:val="6E7271DC"/>
    <w:rsid w:val="6EDCAE27"/>
    <w:rsid w:val="6F306866"/>
    <w:rsid w:val="6F49D1B8"/>
    <w:rsid w:val="6F4A789D"/>
    <w:rsid w:val="6F69C300"/>
    <w:rsid w:val="6F8B0394"/>
    <w:rsid w:val="6FB879D4"/>
    <w:rsid w:val="700A9A0F"/>
    <w:rsid w:val="70618009"/>
    <w:rsid w:val="717352A5"/>
    <w:rsid w:val="7177FB7D"/>
    <w:rsid w:val="718F7B7A"/>
    <w:rsid w:val="71A84EBB"/>
    <w:rsid w:val="71B3B283"/>
    <w:rsid w:val="721F7C1B"/>
    <w:rsid w:val="7263FEFF"/>
    <w:rsid w:val="73088B0F"/>
    <w:rsid w:val="736031AD"/>
    <w:rsid w:val="73EC1FA7"/>
    <w:rsid w:val="744A9050"/>
    <w:rsid w:val="7474446D"/>
    <w:rsid w:val="74E8B35F"/>
    <w:rsid w:val="750159EB"/>
    <w:rsid w:val="75756E20"/>
    <w:rsid w:val="75786464"/>
    <w:rsid w:val="759173D8"/>
    <w:rsid w:val="759D4019"/>
    <w:rsid w:val="7654C0DB"/>
    <w:rsid w:val="7655DB2D"/>
    <w:rsid w:val="770BA34D"/>
    <w:rsid w:val="7824EB08"/>
    <w:rsid w:val="789345EC"/>
    <w:rsid w:val="794A7951"/>
    <w:rsid w:val="794B28EA"/>
    <w:rsid w:val="797BC15B"/>
    <w:rsid w:val="797BF33E"/>
    <w:rsid w:val="79B76460"/>
    <w:rsid w:val="7AC5CB64"/>
    <w:rsid w:val="7AE0F136"/>
    <w:rsid w:val="7B2B7722"/>
    <w:rsid w:val="7B30A802"/>
    <w:rsid w:val="7B390616"/>
    <w:rsid w:val="7B84A99B"/>
    <w:rsid w:val="7BBC119D"/>
    <w:rsid w:val="7BCBF331"/>
    <w:rsid w:val="7BF15E32"/>
    <w:rsid w:val="7C574867"/>
    <w:rsid w:val="7C5FB3C9"/>
    <w:rsid w:val="7CA36547"/>
    <w:rsid w:val="7D0D0C9B"/>
    <w:rsid w:val="7D369FE6"/>
    <w:rsid w:val="7D71D800"/>
    <w:rsid w:val="7D796A32"/>
    <w:rsid w:val="7D7B3EC9"/>
    <w:rsid w:val="7D7B6C4A"/>
    <w:rsid w:val="7D90C628"/>
    <w:rsid w:val="7DC0E795"/>
    <w:rsid w:val="7E9E06EE"/>
    <w:rsid w:val="7EF2CD18"/>
    <w:rsid w:val="7FA8BA2C"/>
    <w:rsid w:val="7FCFF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F486"/>
  <w15:docId w15:val="{D41CB1A0-FD58-4C22-9CAB-87857E1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35E5E"/>
    <w:pPr>
      <w:spacing w:after="0" w:line="240" w:lineRule="auto"/>
    </w:pPr>
  </w:style>
  <w:style w:type="paragraph" w:styleId="NormalWeb">
    <w:name w:val="Normal (Web)"/>
    <w:basedOn w:val="Normal"/>
    <w:uiPriority w:val="99"/>
    <w:unhideWhenUsed/>
    <w:rsid w:val="003E7F6F"/>
    <w:pPr>
      <w:spacing w:before="100" w:beforeAutospacing="1" w:after="100" w:afterAutospacing="1" w:line="240" w:lineRule="auto"/>
    </w:pPr>
    <w:rPr>
      <w:rFonts w:ascii="Times New Roman" w:eastAsia="Times New Roman" w:hAnsi="Times New Roman" w:cs="Times New Roman"/>
      <w:lang w:val="fr-CH" w:eastAsia="fr-CH"/>
    </w:rPr>
  </w:style>
  <w:style w:type="character" w:styleId="Strong">
    <w:name w:val="Strong"/>
    <w:basedOn w:val="DefaultParagraphFont"/>
    <w:uiPriority w:val="22"/>
    <w:qFormat/>
    <w:rsid w:val="009B75B0"/>
    <w:rPr>
      <w:b/>
      <w:bCs/>
    </w:rPr>
  </w:style>
  <w:style w:type="character" w:customStyle="1" w:styleId="normaltextrun">
    <w:name w:val="normaltextrun"/>
    <w:basedOn w:val="DefaultParagraphFont"/>
    <w:rsid w:val="00A804A5"/>
  </w:style>
  <w:style w:type="character" w:customStyle="1" w:styleId="findhit">
    <w:name w:val="findhit"/>
    <w:basedOn w:val="DefaultParagraphFont"/>
    <w:rsid w:val="00A804A5"/>
  </w:style>
  <w:style w:type="character" w:customStyle="1" w:styleId="eop">
    <w:name w:val="eop"/>
    <w:basedOn w:val="DefaultParagraphFont"/>
    <w:rsid w:val="00A804A5"/>
  </w:style>
  <w:style w:type="character" w:styleId="Emphasis">
    <w:name w:val="Emphasis"/>
    <w:basedOn w:val="DefaultParagraphFont"/>
    <w:uiPriority w:val="20"/>
    <w:qFormat/>
    <w:rsid w:val="004E37DD"/>
    <w:rPr>
      <w:i/>
      <w:iCs/>
    </w:rPr>
  </w:style>
  <w:style w:type="paragraph" w:styleId="CommentSubject">
    <w:name w:val="annotation subject"/>
    <w:basedOn w:val="CommentText"/>
    <w:next w:val="CommentText"/>
    <w:link w:val="CommentSubjectChar"/>
    <w:uiPriority w:val="99"/>
    <w:semiHidden/>
    <w:unhideWhenUsed/>
    <w:rsid w:val="004E37DD"/>
    <w:rPr>
      <w:b/>
      <w:bCs/>
    </w:rPr>
  </w:style>
  <w:style w:type="character" w:customStyle="1" w:styleId="CommentSubjectChar">
    <w:name w:val="Comment Subject Char"/>
    <w:basedOn w:val="CommentTextChar"/>
    <w:link w:val="CommentSubject"/>
    <w:uiPriority w:val="99"/>
    <w:semiHidden/>
    <w:rsid w:val="004E37DD"/>
    <w:rPr>
      <w:b/>
      <w:bCs/>
      <w:sz w:val="20"/>
      <w:szCs w:val="20"/>
    </w:rPr>
  </w:style>
  <w:style w:type="character" w:styleId="UnresolvedMention">
    <w:name w:val="Unresolved Mention"/>
    <w:basedOn w:val="DefaultParagraphFont"/>
    <w:uiPriority w:val="99"/>
    <w:semiHidden/>
    <w:unhideWhenUsed/>
    <w:rsid w:val="005B29DB"/>
    <w:rPr>
      <w:color w:val="605E5C"/>
      <w:shd w:val="clear" w:color="auto" w:fill="E1DFDD"/>
    </w:rPr>
  </w:style>
  <w:style w:type="paragraph" w:styleId="EndnoteText">
    <w:name w:val="endnote text"/>
    <w:basedOn w:val="Normal"/>
    <w:link w:val="EndnoteTextChar"/>
    <w:uiPriority w:val="99"/>
    <w:semiHidden/>
    <w:unhideWhenUsed/>
    <w:rsid w:val="00FA2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2183"/>
    <w:rPr>
      <w:sz w:val="20"/>
      <w:szCs w:val="20"/>
    </w:rPr>
  </w:style>
  <w:style w:type="character" w:styleId="EndnoteReference">
    <w:name w:val="endnote reference"/>
    <w:basedOn w:val="DefaultParagraphFont"/>
    <w:uiPriority w:val="99"/>
    <w:semiHidden/>
    <w:unhideWhenUsed/>
    <w:rsid w:val="00FA2183"/>
    <w:rPr>
      <w:vertAlign w:val="superscript"/>
    </w:rPr>
  </w:style>
  <w:style w:type="paragraph" w:styleId="FootnoteText">
    <w:name w:val="footnote text"/>
    <w:basedOn w:val="Normal"/>
    <w:link w:val="FootnoteTextChar"/>
    <w:uiPriority w:val="99"/>
    <w:semiHidden/>
    <w:unhideWhenUsed/>
    <w:rsid w:val="00FA2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183"/>
    <w:rPr>
      <w:sz w:val="20"/>
      <w:szCs w:val="20"/>
    </w:rPr>
  </w:style>
  <w:style w:type="character" w:styleId="FootnoteReference">
    <w:name w:val="footnote reference"/>
    <w:basedOn w:val="DefaultParagraphFont"/>
    <w:uiPriority w:val="99"/>
    <w:semiHidden/>
    <w:unhideWhenUsed/>
    <w:rsid w:val="00FA2183"/>
    <w:rPr>
      <w:vertAlign w:val="superscript"/>
    </w:rPr>
  </w:style>
  <w:style w:type="character" w:styleId="FollowedHyperlink">
    <w:name w:val="FollowedHyperlink"/>
    <w:basedOn w:val="DefaultParagraphFont"/>
    <w:uiPriority w:val="99"/>
    <w:semiHidden/>
    <w:unhideWhenUsed/>
    <w:rsid w:val="002B3B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1952">
      <w:bodyDiv w:val="1"/>
      <w:marLeft w:val="0"/>
      <w:marRight w:val="0"/>
      <w:marTop w:val="0"/>
      <w:marBottom w:val="0"/>
      <w:divBdr>
        <w:top w:val="none" w:sz="0" w:space="0" w:color="auto"/>
        <w:left w:val="none" w:sz="0" w:space="0" w:color="auto"/>
        <w:bottom w:val="none" w:sz="0" w:space="0" w:color="auto"/>
        <w:right w:val="none" w:sz="0" w:space="0" w:color="auto"/>
      </w:divBdr>
    </w:div>
    <w:div w:id="139627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mc.ncbi.nlm.nih.gov/articles/PMC10218408/" TargetMode="External"/><Relationship Id="rId3" Type="http://schemas.openxmlformats.org/officeDocument/2006/relationships/customXml" Target="../customXml/item3.xml"/><Relationship Id="rId21" Type="http://schemas.openxmlformats.org/officeDocument/2006/relationships/hyperlink" Target="https://www.tac.org.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ytimes.com/2024/06/19/health/insulin-pens-south-africa-ozempic-wegovy.html" TargetMode="External"/><Relationship Id="rId2" Type="http://schemas.openxmlformats.org/officeDocument/2006/relationships/customXml" Target="../customXml/item2.xml"/><Relationship Id="rId16" Type="http://schemas.openxmlformats.org/officeDocument/2006/relationships/hyperlink" Target="https://jamanetwork.com/journals/jamanetworkopen/fullarticle/2816824" TargetMode="External"/><Relationship Id="rId20" Type="http://schemas.openxmlformats.org/officeDocument/2006/relationships/hyperlink" Target="https://www.msf.org.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sf.org.za/news-and-resources/news-and-resources/insulin-pens-top-six-benefits-managing-diabe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ebmd.com/obesity/mounjaro-ozempic-wegovy-zepbound-differ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f.org.za/news-and-resources/press-release/novo-nordisks-insulin-pen-shortage-impacts-thousands-south-africa" TargetMode="External"/><Relationship Id="rId22" Type="http://schemas.openxmlformats.org/officeDocument/2006/relationships/hyperlink" Target="https://healthjusticeinitiative.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34282C1601E4A8C4FF3C84C59BCA1" ma:contentTypeVersion="8" ma:contentTypeDescription="Create a new document." ma:contentTypeScope="" ma:versionID="1764d3c9313d5914a9830017d28c3123">
  <xsd:schema xmlns:xsd="http://www.w3.org/2001/XMLSchema" xmlns:xs="http://www.w3.org/2001/XMLSchema" xmlns:p="http://schemas.microsoft.com/office/2006/metadata/properties" xmlns:ns2="4d795f97-b07f-42e2-b511-6f35cf0f7162" targetNamespace="http://schemas.microsoft.com/office/2006/metadata/properties" ma:root="true" ma:fieldsID="666820cecc303240837284951be04a71" ns2:_="">
    <xsd:import namespace="4d795f97-b07f-42e2-b511-6f35cf0f7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95f97-b07f-42e2-b511-6f35cf0f7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CC041-E548-407A-8DAF-010C050DCDD1}">
  <ds:schemaRefs>
    <ds:schemaRef ds:uri="http://schemas.microsoft.com/office/2006/metadata/properties"/>
    <ds:schemaRef ds:uri="http://schemas.microsoft.com/office/infopath/2007/PartnerControls"/>
    <ds:schemaRef ds:uri="20c1abfa-485b-41c9-a329-38772ca1fd48"/>
    <ds:schemaRef ds:uri="c636988b-bd9a-48d0-83be-3bef6ce736b5"/>
  </ds:schemaRefs>
</ds:datastoreItem>
</file>

<file path=customXml/itemProps2.xml><?xml version="1.0" encoding="utf-8"?>
<ds:datastoreItem xmlns:ds="http://schemas.openxmlformats.org/officeDocument/2006/customXml" ds:itemID="{0A84327D-7EBF-48C8-8479-E2430BD2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95f97-b07f-42e2-b511-6f35cf0f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21EC4-F051-44E7-94C2-A4393B48692A}">
  <ds:schemaRefs>
    <ds:schemaRef ds:uri="http://schemas.openxmlformats.org/officeDocument/2006/bibliography"/>
  </ds:schemaRefs>
</ds:datastoreItem>
</file>

<file path=customXml/itemProps4.xml><?xml version="1.0" encoding="utf-8"?>
<ds:datastoreItem xmlns:ds="http://schemas.openxmlformats.org/officeDocument/2006/customXml" ds:itemID="{2101AEDE-7388-4013-B7AA-FED2A6C2A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Sehoma</dc:creator>
  <cp:keywords/>
  <dc:description/>
  <cp:lastModifiedBy>Nkosi Mahlangu</cp:lastModifiedBy>
  <cp:revision>2</cp:revision>
  <dcterms:created xsi:type="dcterms:W3CDTF">2025-02-26T13:03:00Z</dcterms:created>
  <dcterms:modified xsi:type="dcterms:W3CDTF">2025-02-26T13:03:00Z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0x01010050034282C1601E4A8C4FF3C84C59BCA1</vt:lpwstr>
  </property>
  <property fmtid="{D5CDD505-2E9C-101B-9397-08002B2CF9AE}" pid="3" name="MediaServiceImageTags">
    <vt:lpwstr/>
  </property>
</Properties>
</file>